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970" w:rsidRDefault="00480970" w:rsidP="00480970">
      <w:r>
        <w:t>Příloha č. 1</w:t>
      </w:r>
      <w:r w:rsidR="00F30C22">
        <w:t>a</w:t>
      </w:r>
      <w:r>
        <w:t xml:space="preserve"> Memoranda o spolupráci ze dne </w:t>
      </w:r>
      <w:r w:rsidR="00795CF9">
        <w:t>30. 6.</w:t>
      </w:r>
      <w:r w:rsidR="00F30C22">
        <w:t xml:space="preserve"> 2016</w:t>
      </w:r>
    </w:p>
    <w:p w:rsidR="00480970" w:rsidRPr="002E21A2" w:rsidRDefault="00480970" w:rsidP="00480970">
      <w:pPr>
        <w:rPr>
          <w:b/>
          <w:sz w:val="28"/>
          <w:szCs w:val="28"/>
        </w:rPr>
      </w:pPr>
      <w:r w:rsidRPr="002E21A2">
        <w:rPr>
          <w:b/>
          <w:sz w:val="28"/>
          <w:szCs w:val="28"/>
        </w:rPr>
        <w:t>Souhrn potřebných veřejných investic</w:t>
      </w:r>
      <w:r>
        <w:rPr>
          <w:b/>
          <w:sz w:val="28"/>
          <w:szCs w:val="28"/>
        </w:rPr>
        <w:t xml:space="preserve"> souvisejících s rozvojem společnosti FOXCONN CZ</w:t>
      </w:r>
      <w:r w:rsidR="00F30C22">
        <w:rPr>
          <w:b/>
          <w:sz w:val="28"/>
          <w:szCs w:val="28"/>
        </w:rPr>
        <w:t xml:space="preserve"> v oblasti dopravní infrastruktury</w:t>
      </w:r>
    </w:p>
    <w:p w:rsidR="002E21A2" w:rsidRDefault="00674254" w:rsidP="00480970">
      <w:pPr>
        <w:jc w:val="both"/>
        <w:rPr>
          <w:u w:val="single"/>
        </w:rPr>
      </w:pPr>
      <w:r>
        <w:rPr>
          <w:u w:val="single"/>
        </w:rPr>
        <w:t>Prioritní d</w:t>
      </w:r>
      <w:r w:rsidR="002E21A2" w:rsidRPr="002E21A2">
        <w:rPr>
          <w:u w:val="single"/>
        </w:rPr>
        <w:t>opravní infrastruktura</w:t>
      </w:r>
      <w:r w:rsidR="002E21A2">
        <w:rPr>
          <w:u w:val="single"/>
        </w:rPr>
        <w:t xml:space="preserve"> </w:t>
      </w:r>
      <w:r w:rsidR="00D01F13" w:rsidRPr="00480970">
        <w:rPr>
          <w:u w:val="single"/>
        </w:rPr>
        <w:t>přímo</w:t>
      </w:r>
      <w:r w:rsidR="00D01F13">
        <w:rPr>
          <w:u w:val="single"/>
        </w:rPr>
        <w:t xml:space="preserve"> </w:t>
      </w:r>
      <w:r w:rsidR="002E21A2">
        <w:rPr>
          <w:u w:val="single"/>
        </w:rPr>
        <w:t>související s rozvojem společnosti FOXCONN CZ</w:t>
      </w:r>
      <w:r w:rsidR="00480970">
        <w:rPr>
          <w:u w:val="single"/>
        </w:rPr>
        <w:t xml:space="preserve"> (řazeno sestupně dle priorit)</w:t>
      </w:r>
      <w:r>
        <w:rPr>
          <w:u w:val="single"/>
        </w:rPr>
        <w:t>:</w:t>
      </w:r>
    </w:p>
    <w:p w:rsidR="00EF0E38" w:rsidRDefault="00EF0E38" w:rsidP="00EF0E38">
      <w:pPr>
        <w:numPr>
          <w:ilvl w:val="0"/>
          <w:numId w:val="1"/>
        </w:numPr>
        <w:spacing w:after="0"/>
        <w:ind w:left="709" w:hanging="425"/>
        <w:jc w:val="both"/>
        <w:rPr>
          <w:rFonts w:ascii="Calibri" w:eastAsia="Calibri" w:hAnsi="Calibri" w:cs="Times New Roman"/>
          <w:b/>
        </w:rPr>
      </w:pPr>
      <w:r w:rsidRPr="00E0115A">
        <w:rPr>
          <w:rFonts w:ascii="Calibri" w:eastAsia="Calibri" w:hAnsi="Calibri" w:cs="Times New Roman"/>
          <w:b/>
        </w:rPr>
        <w:t xml:space="preserve">I/2 Pardubičky </w:t>
      </w:r>
      <w:r>
        <w:rPr>
          <w:rFonts w:ascii="Calibri" w:eastAsia="Calibri" w:hAnsi="Calibri" w:cs="Times New Roman"/>
          <w:b/>
        </w:rPr>
        <w:t>–</w:t>
      </w:r>
      <w:r w:rsidRPr="00E0115A">
        <w:rPr>
          <w:rFonts w:ascii="Calibri" w:eastAsia="Calibri" w:hAnsi="Calibri" w:cs="Times New Roman"/>
          <w:b/>
        </w:rPr>
        <w:t xml:space="preserve"> Sezemice</w:t>
      </w:r>
    </w:p>
    <w:p w:rsidR="00EF0E38" w:rsidRPr="00E0115A" w:rsidRDefault="00EF0E38" w:rsidP="00EF0E38">
      <w:pPr>
        <w:spacing w:after="0"/>
        <w:ind w:left="708"/>
        <w:jc w:val="both"/>
      </w:pPr>
      <w:r>
        <w:t>V</w:t>
      </w:r>
      <w:r w:rsidRPr="00E0115A">
        <w:t xml:space="preserve"> současné době je silnice I/2 ukončena v Pardubicích. V přípravě je úsek silnice „I/2 Pardubice – Jihovýchodní obchvat“, na který se napojuje řešená část silnice (převedení silnice II/322 a II/355 na I/2). Realizací nového úseku silnice I/2 v nové trase (u Staročernska) a úpravou parametrů a rozšířením stávajících silnic II/322, II/355 a III/2983 bude převedena tranzitní doprava ze stávajících komunikací v centru města na kapacitní komunikaci (obchvat) města.</w:t>
      </w:r>
      <w:r>
        <w:t xml:space="preserve"> </w:t>
      </w:r>
      <w:r w:rsidRPr="004D1AC5">
        <w:t>Bez realizace předchozí stavby nemůže být zařazena mezi silnice I.</w:t>
      </w:r>
      <w:r>
        <w:t xml:space="preserve"> </w:t>
      </w:r>
      <w:r w:rsidRPr="004D1AC5">
        <w:t>tř</w:t>
      </w:r>
      <w:r>
        <w:t>ídy</w:t>
      </w:r>
      <w:r w:rsidRPr="004D1AC5">
        <w:t>.</w:t>
      </w:r>
      <w:r>
        <w:t xml:space="preserve"> Délka trasy je 4900 metrů.</w:t>
      </w:r>
    </w:p>
    <w:p w:rsidR="00EF0E38" w:rsidRDefault="00EF0E38" w:rsidP="00EF0E38">
      <w:pPr>
        <w:spacing w:after="0"/>
        <w:jc w:val="both"/>
        <w:rPr>
          <w:rFonts w:ascii="Calibri" w:eastAsia="Calibri" w:hAnsi="Calibri" w:cs="Times New Roman"/>
          <w:b/>
        </w:rPr>
      </w:pPr>
    </w:p>
    <w:p w:rsidR="00EF0E38" w:rsidRDefault="00EF0E38" w:rsidP="00EF0E38">
      <w:pPr>
        <w:spacing w:after="0"/>
        <w:ind w:firstLine="708"/>
        <w:jc w:val="both"/>
        <w:rPr>
          <w:rFonts w:ascii="Calibri" w:eastAsia="Calibri" w:hAnsi="Calibri" w:cs="Times New Roman"/>
          <w:b/>
        </w:rPr>
      </w:pPr>
      <w:r>
        <w:t xml:space="preserve">Datum předpokládané realizace: nejdříve </w:t>
      </w:r>
      <w:r w:rsidRPr="00E0115A">
        <w:t>20</w:t>
      </w:r>
      <w:r>
        <w:t>23 - 2026</w:t>
      </w:r>
      <w:r w:rsidRPr="00E0115A">
        <w:t xml:space="preserve"> (délka </w:t>
      </w:r>
      <w:r>
        <w:t xml:space="preserve">stavby cca </w:t>
      </w:r>
      <w:r w:rsidRPr="00E0115A">
        <w:t>3</w:t>
      </w:r>
      <w:r>
        <w:t>6</w:t>
      </w:r>
      <w:r w:rsidRPr="00E0115A">
        <w:t xml:space="preserve"> měsíců)</w:t>
      </w:r>
    </w:p>
    <w:p w:rsidR="00EF0E38" w:rsidRDefault="00EF0E38" w:rsidP="00EF0E38">
      <w:pPr>
        <w:spacing w:after="0"/>
        <w:ind w:left="708"/>
        <w:jc w:val="both"/>
      </w:pPr>
      <w:r>
        <w:t>Existující dokumentace:</w:t>
      </w:r>
      <w:r w:rsidRPr="004D1AC5">
        <w:t xml:space="preserve"> </w:t>
      </w:r>
      <w:r w:rsidRPr="00E0115A">
        <w:t>vyhledávací studie z r</w:t>
      </w:r>
      <w:r>
        <w:t>oku</w:t>
      </w:r>
      <w:r w:rsidRPr="00E0115A">
        <w:t xml:space="preserve"> 2010</w:t>
      </w:r>
      <w:r>
        <w:t xml:space="preserve"> (stavba není zařazena v Sektorové strategii MD do roku 2020)</w:t>
      </w:r>
    </w:p>
    <w:p w:rsidR="00EF0E38" w:rsidRDefault="00EF0E38" w:rsidP="00EF0E38">
      <w:pPr>
        <w:spacing w:after="0"/>
        <w:ind w:firstLine="708"/>
        <w:jc w:val="both"/>
      </w:pPr>
      <w:r w:rsidRPr="00F80123">
        <w:t>Předpokládaná cena stavby</w:t>
      </w:r>
      <w:r w:rsidRPr="00E0115A">
        <w:t>:</w:t>
      </w:r>
      <w:r>
        <w:t xml:space="preserve"> </w:t>
      </w:r>
      <w:r w:rsidRPr="004D1AC5">
        <w:t xml:space="preserve"> </w:t>
      </w:r>
      <w:r w:rsidR="00761B74">
        <w:t>387</w:t>
      </w:r>
      <w:r>
        <w:t xml:space="preserve"> mil. Kč </w:t>
      </w:r>
      <w:r w:rsidR="00761B74">
        <w:t>včetně</w:t>
      </w:r>
      <w:r>
        <w:t xml:space="preserve"> DPH</w:t>
      </w:r>
    </w:p>
    <w:p w:rsidR="00EF0E38" w:rsidRDefault="00EF0E38" w:rsidP="00EF0E38">
      <w:pPr>
        <w:spacing w:after="0"/>
        <w:ind w:firstLine="708"/>
        <w:jc w:val="both"/>
      </w:pPr>
    </w:p>
    <w:p w:rsidR="002E21A2" w:rsidRPr="00E0115A" w:rsidRDefault="005802D2" w:rsidP="00DF4272">
      <w:pPr>
        <w:numPr>
          <w:ilvl w:val="0"/>
          <w:numId w:val="1"/>
        </w:numPr>
        <w:spacing w:after="0"/>
        <w:ind w:left="709" w:hanging="425"/>
        <w:jc w:val="both"/>
        <w:rPr>
          <w:rFonts w:ascii="Calibri" w:eastAsia="Calibri" w:hAnsi="Calibri" w:cs="Times New Roman"/>
          <w:b/>
        </w:rPr>
      </w:pPr>
      <w:r w:rsidRPr="00E0115A">
        <w:rPr>
          <w:rFonts w:ascii="Calibri" w:eastAsia="Calibri" w:hAnsi="Calibri" w:cs="Times New Roman"/>
          <w:b/>
        </w:rPr>
        <w:t xml:space="preserve">I/2 </w:t>
      </w:r>
      <w:r w:rsidR="0048329F" w:rsidRPr="00E0115A">
        <w:rPr>
          <w:rFonts w:ascii="Calibri" w:eastAsia="Calibri" w:hAnsi="Calibri" w:cs="Times New Roman"/>
          <w:b/>
        </w:rPr>
        <w:t xml:space="preserve">Pardubice - </w:t>
      </w:r>
      <w:r w:rsidR="004D1AC5">
        <w:rPr>
          <w:rFonts w:ascii="Calibri" w:eastAsia="Calibri" w:hAnsi="Calibri" w:cs="Times New Roman"/>
          <w:b/>
        </w:rPr>
        <w:t>Jihovýchodní obchvat města</w:t>
      </w:r>
    </w:p>
    <w:p w:rsidR="00F80123" w:rsidRDefault="002E21A2" w:rsidP="00DF4272">
      <w:pPr>
        <w:spacing w:after="0"/>
        <w:ind w:left="709"/>
        <w:jc w:val="both"/>
      </w:pPr>
      <w:r w:rsidRPr="002E21A2">
        <w:rPr>
          <w:rFonts w:ascii="Calibri" w:eastAsia="Calibri" w:hAnsi="Calibri" w:cs="Times New Roman"/>
        </w:rPr>
        <w:t>Řešená etapa JV obchvatu společně s úsekem silnice II/322 Pardubice – Černá za Bory a nadjezdem nad železniční tratí Pardubice – Choceň napojením na II/ 322 Pardubice – Zmin</w:t>
      </w:r>
      <w:r w:rsidR="00A14693">
        <w:rPr>
          <w:rFonts w:ascii="Calibri" w:eastAsia="Calibri" w:hAnsi="Calibri" w:cs="Times New Roman"/>
        </w:rPr>
        <w:t>n</w:t>
      </w:r>
      <w:r w:rsidRPr="002E21A2">
        <w:rPr>
          <w:rFonts w:ascii="Calibri" w:eastAsia="Calibri" w:hAnsi="Calibri" w:cs="Times New Roman"/>
        </w:rPr>
        <w:t>ý, vytváří JV segment vnějšího okruhu Pardubic.  Cílovým řešením je napojení silnice I/2 na přeložku silnice I/36 Pardubice – Sezemice – Časy (</w:t>
      </w:r>
      <w:r w:rsidR="00E840CF">
        <w:t>mimoúrovňová křižovatka z </w:t>
      </w:r>
      <w:r w:rsidR="00B92637">
        <w:t>D</w:t>
      </w:r>
      <w:r w:rsidR="00E840CF">
        <w:t>35).</w:t>
      </w:r>
      <w:r w:rsidR="00E64998">
        <w:t xml:space="preserve"> </w:t>
      </w:r>
      <w:r w:rsidR="00F80123" w:rsidRPr="00F80123">
        <w:t>Délka trasy je 3 100 m</w:t>
      </w:r>
      <w:r w:rsidR="00F80123">
        <w:t>.</w:t>
      </w:r>
    </w:p>
    <w:p w:rsidR="00E0115A" w:rsidRPr="000774DB" w:rsidRDefault="00E0115A" w:rsidP="00E0115A">
      <w:pPr>
        <w:ind w:left="708"/>
        <w:jc w:val="both"/>
        <w:rPr>
          <w:rFonts w:ascii="Calibri" w:eastAsia="Calibri" w:hAnsi="Calibri" w:cs="Times New Roman"/>
          <w:i/>
          <w:color w:val="FF0000"/>
          <w:sz w:val="18"/>
          <w:szCs w:val="18"/>
        </w:rPr>
      </w:pPr>
      <w:r w:rsidRPr="00E0115A">
        <w:rPr>
          <w:rFonts w:ascii="Calibri" w:eastAsia="Calibri" w:hAnsi="Calibri" w:cs="Times New Roman"/>
          <w:i/>
          <w:sz w:val="18"/>
          <w:szCs w:val="18"/>
        </w:rPr>
        <w:t>Pozn.: Z důvodu plánované změny ÚP přerušena příprava již v roce 2014. Pro vyjasnění záměrů ve změně ÚP se uskutečnila na Městě Pardubice schůzka dne 3. 12. 2015</w:t>
      </w:r>
      <w:r w:rsidR="000774DB">
        <w:rPr>
          <w:rFonts w:ascii="Calibri" w:eastAsia="Calibri" w:hAnsi="Calibri" w:cs="Times New Roman"/>
          <w:i/>
          <w:sz w:val="18"/>
          <w:szCs w:val="18"/>
        </w:rPr>
        <w:t xml:space="preserve">, </w:t>
      </w:r>
      <w:r w:rsidR="000774DB" w:rsidRPr="00CF2B77">
        <w:rPr>
          <w:rFonts w:ascii="Calibri" w:eastAsia="Calibri" w:hAnsi="Calibri" w:cs="Times New Roman"/>
          <w:i/>
          <w:sz w:val="18"/>
          <w:szCs w:val="18"/>
        </w:rPr>
        <w:t>problematika neuzavřena</w:t>
      </w:r>
      <w:r w:rsidRPr="00CF2B77">
        <w:rPr>
          <w:rFonts w:ascii="Calibri" w:eastAsia="Calibri" w:hAnsi="Calibri" w:cs="Times New Roman"/>
          <w:i/>
          <w:sz w:val="18"/>
          <w:szCs w:val="18"/>
        </w:rPr>
        <w:t xml:space="preserve">. </w:t>
      </w:r>
      <w:r w:rsidR="000774DB" w:rsidRPr="00CF2B77">
        <w:rPr>
          <w:rFonts w:ascii="Calibri" w:eastAsia="Calibri" w:hAnsi="Calibri" w:cs="Times New Roman"/>
          <w:i/>
          <w:sz w:val="18"/>
          <w:szCs w:val="18"/>
        </w:rPr>
        <w:t>Probíhají jednání s městem Pardubice o stanovení podmínek pro pokračování přípravy obchvatu.</w:t>
      </w:r>
    </w:p>
    <w:p w:rsidR="0048329F" w:rsidRDefault="0048329F" w:rsidP="00DF4272">
      <w:pPr>
        <w:spacing w:after="0"/>
        <w:ind w:left="709"/>
        <w:jc w:val="both"/>
      </w:pPr>
    </w:p>
    <w:p w:rsidR="004D2F55" w:rsidRDefault="004D2F55" w:rsidP="00DF4272">
      <w:pPr>
        <w:spacing w:after="0"/>
        <w:ind w:left="709"/>
        <w:jc w:val="both"/>
      </w:pPr>
      <w:r>
        <w:t>Datum předpokládané realizace:</w:t>
      </w:r>
      <w:r w:rsidR="008C3AA6">
        <w:t xml:space="preserve"> </w:t>
      </w:r>
      <w:r w:rsidR="004D1AC5">
        <w:t xml:space="preserve">nejdříve </w:t>
      </w:r>
      <w:r w:rsidR="00E0115A" w:rsidRPr="00CF2B77">
        <w:t>20</w:t>
      </w:r>
      <w:r w:rsidR="000774DB" w:rsidRPr="00CF2B77">
        <w:t>20</w:t>
      </w:r>
      <w:r w:rsidR="00E0115A" w:rsidRPr="00CF2B77">
        <w:t xml:space="preserve"> - 202</w:t>
      </w:r>
      <w:r w:rsidR="000774DB" w:rsidRPr="00CF2B77">
        <w:t>3</w:t>
      </w:r>
      <w:r w:rsidR="00E0115A" w:rsidRPr="00E0115A">
        <w:t xml:space="preserve"> (délka </w:t>
      </w:r>
      <w:r w:rsidR="004D1AC5">
        <w:t xml:space="preserve">stavby cca </w:t>
      </w:r>
      <w:r w:rsidR="00E0115A" w:rsidRPr="00E0115A">
        <w:t>30 měsíců)</w:t>
      </w:r>
    </w:p>
    <w:p w:rsidR="004D2F55" w:rsidRDefault="004D2F55" w:rsidP="00DF4272">
      <w:pPr>
        <w:spacing w:after="0"/>
        <w:ind w:left="709"/>
        <w:jc w:val="both"/>
      </w:pPr>
      <w:r>
        <w:t>Existující dokumentace:</w:t>
      </w:r>
      <w:r w:rsidR="006B081D">
        <w:t xml:space="preserve"> </w:t>
      </w:r>
      <w:r w:rsidR="006B081D" w:rsidRPr="00E0115A">
        <w:t>JV</w:t>
      </w:r>
      <w:r w:rsidR="00FC5E92">
        <w:t xml:space="preserve"> obchvat</w:t>
      </w:r>
      <w:r w:rsidR="006B081D" w:rsidRPr="00E0115A">
        <w:t xml:space="preserve"> – dokumentace pro </w:t>
      </w:r>
      <w:r w:rsidR="00E0115A" w:rsidRPr="00E0115A">
        <w:t>SP</w:t>
      </w:r>
      <w:r w:rsidR="006B081D" w:rsidRPr="00E0115A">
        <w:t xml:space="preserve">, </w:t>
      </w:r>
      <w:r w:rsidR="00E0115A" w:rsidRPr="00E0115A">
        <w:t xml:space="preserve">na úsek </w:t>
      </w:r>
      <w:r w:rsidR="006B081D" w:rsidRPr="00E0115A">
        <w:t>Pardubičky</w:t>
      </w:r>
      <w:r w:rsidR="00E0115A" w:rsidRPr="00E0115A">
        <w:t xml:space="preserve"> </w:t>
      </w:r>
      <w:r w:rsidR="006B081D" w:rsidRPr="00E0115A">
        <w:t xml:space="preserve">- Sezemice - </w:t>
      </w:r>
      <w:r w:rsidR="00FC5E92">
        <w:t>(stavba není zařazena v Sektorové strategii MD do roku 2020)</w:t>
      </w:r>
    </w:p>
    <w:p w:rsidR="00F80123" w:rsidRPr="00F80123" w:rsidRDefault="004D2F55" w:rsidP="00E0115A">
      <w:pPr>
        <w:ind w:left="708"/>
        <w:jc w:val="both"/>
      </w:pPr>
      <w:r w:rsidRPr="00F80123">
        <w:t>Předpokládaná cena stavby</w:t>
      </w:r>
      <w:r w:rsidRPr="00E0115A">
        <w:t>:</w:t>
      </w:r>
      <w:r w:rsidR="00F80123" w:rsidRPr="00E0115A">
        <w:t xml:space="preserve"> </w:t>
      </w:r>
      <w:r w:rsidR="00761B74">
        <w:t>662</w:t>
      </w:r>
      <w:r w:rsidR="004D1AC5">
        <w:t xml:space="preserve"> mil. Kč</w:t>
      </w:r>
      <w:r w:rsidR="00DF6253">
        <w:t xml:space="preserve"> </w:t>
      </w:r>
      <w:r w:rsidR="00761B74">
        <w:t>včetně</w:t>
      </w:r>
      <w:r w:rsidR="00DF6253">
        <w:t xml:space="preserve"> DPH</w:t>
      </w:r>
    </w:p>
    <w:p w:rsidR="00A178F6" w:rsidRPr="00D01F13" w:rsidRDefault="00A178F6" w:rsidP="00A178F6">
      <w:pPr>
        <w:numPr>
          <w:ilvl w:val="0"/>
          <w:numId w:val="1"/>
        </w:numPr>
        <w:spacing w:after="0"/>
        <w:ind w:left="709" w:hanging="425"/>
        <w:jc w:val="both"/>
      </w:pPr>
      <w:r w:rsidRPr="0012687F">
        <w:rPr>
          <w:rFonts w:ascii="Calibri" w:eastAsia="Calibri" w:hAnsi="Calibri" w:cs="Times New Roman"/>
          <w:b/>
        </w:rPr>
        <w:t>Účelová komunikace pro zabezpečení areálu společnosti Foxconn CZ</w:t>
      </w:r>
      <w:r w:rsidRPr="00E840CF">
        <w:rPr>
          <w:rFonts w:ascii="Calibri" w:eastAsia="Calibri" w:hAnsi="Calibri" w:cs="Times New Roman"/>
        </w:rPr>
        <w:t xml:space="preserve"> včetně parkovacích míst.</w:t>
      </w:r>
    </w:p>
    <w:p w:rsidR="00A178F6" w:rsidRDefault="00A178F6" w:rsidP="00A178F6">
      <w:pPr>
        <w:spacing w:after="0"/>
        <w:ind w:left="709"/>
        <w:jc w:val="both"/>
      </w:pPr>
    </w:p>
    <w:p w:rsidR="00A178F6" w:rsidRDefault="00A178F6" w:rsidP="00A178F6">
      <w:pPr>
        <w:pStyle w:val="Bezmezer"/>
        <w:ind w:left="709"/>
      </w:pPr>
      <w:r>
        <w:t>Datum předpokládané realizace:</w:t>
      </w:r>
      <w:r>
        <w:rPr>
          <w:i/>
          <w:iCs/>
          <w:color w:val="FF0000"/>
        </w:rPr>
        <w:t xml:space="preserve"> </w:t>
      </w:r>
      <w:r>
        <w:t>01 – 02/ 2018</w:t>
      </w:r>
    </w:p>
    <w:p w:rsidR="00A178F6" w:rsidRDefault="00A178F6" w:rsidP="00A178F6">
      <w:pPr>
        <w:pStyle w:val="Bezmezer"/>
        <w:ind w:left="708"/>
      </w:pPr>
      <w:r>
        <w:t>Existující dokumentace:  urbanistická studie areálu s výkazem ploch, základní předpoklad použitých materiálů a technologických struktur</w:t>
      </w:r>
    </w:p>
    <w:p w:rsidR="00A178F6" w:rsidRDefault="00A178F6" w:rsidP="00A178F6">
      <w:pPr>
        <w:pStyle w:val="Bezmezer"/>
        <w:ind w:firstLine="708"/>
      </w:pPr>
      <w:r>
        <w:t xml:space="preserve">Předpokládaná cena stavby: </w:t>
      </w:r>
      <w:r w:rsidR="00CF2B77">
        <w:t>87</w:t>
      </w:r>
      <w:r>
        <w:t xml:space="preserve"> mil. Kč </w:t>
      </w:r>
      <w:r w:rsidRPr="00CF2B77">
        <w:t>včetně DPH</w:t>
      </w:r>
    </w:p>
    <w:p w:rsidR="005802D2" w:rsidRPr="005802D2" w:rsidRDefault="00D2290F" w:rsidP="005802D2">
      <w:pPr>
        <w:numPr>
          <w:ilvl w:val="0"/>
          <w:numId w:val="1"/>
        </w:numPr>
        <w:spacing w:after="0"/>
        <w:ind w:left="709" w:hanging="425"/>
        <w:jc w:val="both"/>
      </w:pPr>
      <w:r>
        <w:rPr>
          <w:rFonts w:ascii="Calibri" w:eastAsia="Calibri" w:hAnsi="Calibri" w:cs="Times New Roman"/>
          <w:b/>
        </w:rPr>
        <w:lastRenderedPageBreak/>
        <w:t>Únosnostní</w:t>
      </w:r>
      <w:r w:rsidR="005802D2" w:rsidRPr="004D1AC5">
        <w:rPr>
          <w:rFonts w:ascii="Calibri" w:eastAsia="Calibri" w:hAnsi="Calibri" w:cs="Times New Roman"/>
          <w:b/>
        </w:rPr>
        <w:t xml:space="preserve"> homogenizace</w:t>
      </w:r>
      <w:r>
        <w:rPr>
          <w:rFonts w:ascii="Calibri" w:eastAsia="Calibri" w:hAnsi="Calibri" w:cs="Times New Roman"/>
          <w:b/>
        </w:rPr>
        <w:t xml:space="preserve"> a zkapacitnění</w:t>
      </w:r>
      <w:r w:rsidR="005802D2" w:rsidRPr="004D1AC5">
        <w:rPr>
          <w:rFonts w:ascii="Calibri" w:eastAsia="Calibri" w:hAnsi="Calibri" w:cs="Times New Roman"/>
          <w:b/>
        </w:rPr>
        <w:t xml:space="preserve"> silnice II/322 v úseku Pardubice – Černá za Bory</w:t>
      </w:r>
      <w:r w:rsidR="005802D2" w:rsidRPr="00B979C5">
        <w:rPr>
          <w:rFonts w:ascii="Calibri" w:eastAsia="Calibri" w:hAnsi="Calibri" w:cs="Times New Roman"/>
          <w:b/>
        </w:rPr>
        <w:t xml:space="preserve">  - Dašice – Roveň –</w:t>
      </w:r>
      <w:r w:rsidR="005802D2" w:rsidRPr="00B979C5">
        <w:rPr>
          <w:b/>
        </w:rPr>
        <w:t xml:space="preserve"> </w:t>
      </w:r>
      <w:r w:rsidR="005802D2" w:rsidRPr="00B979C5">
        <w:rPr>
          <w:rFonts w:ascii="Calibri" w:eastAsia="Calibri" w:hAnsi="Calibri" w:cs="Times New Roman"/>
          <w:b/>
        </w:rPr>
        <w:t>Vysoká u Holic  - I/35, včetně protihlukových opatření, dopravně – bezpečnostních prvků a vybraných křižovatek</w:t>
      </w:r>
    </w:p>
    <w:p w:rsidR="0012687F" w:rsidRDefault="00B979C5" w:rsidP="00B979C5">
      <w:pPr>
        <w:spacing w:after="0"/>
        <w:ind w:left="709"/>
        <w:jc w:val="both"/>
      </w:pPr>
      <w:r>
        <w:t xml:space="preserve">Úsek </w:t>
      </w:r>
      <w:r w:rsidR="00D2290F">
        <w:t>je</w:t>
      </w:r>
      <w:r>
        <w:t xml:space="preserve"> rozčleněn </w:t>
      </w:r>
      <w:r w:rsidR="00D2290F">
        <w:t>na deset</w:t>
      </w:r>
      <w:r>
        <w:t xml:space="preserve"> úsek</w:t>
      </w:r>
      <w:r w:rsidR="00D2290F">
        <w:t xml:space="preserve">ů, které jsou </w:t>
      </w:r>
      <w:r>
        <w:t>stavebně-technicky jednodu</w:t>
      </w:r>
      <w:r w:rsidR="00D2290F">
        <w:t>šší</w:t>
      </w:r>
      <w:r>
        <w:t xml:space="preserve"> a rešitelné v jednom kalendářním roce. </w:t>
      </w:r>
      <w:r w:rsidR="00D2290F">
        <w:t>V prvních letech budou řešeny jednodušší úseky, nás</w:t>
      </w:r>
      <w:r>
        <w:t xml:space="preserve">ledovat budou </w:t>
      </w:r>
      <w:r w:rsidR="00D2290F">
        <w:t xml:space="preserve">úseky </w:t>
      </w:r>
      <w:r>
        <w:t xml:space="preserve">obtížnější. </w:t>
      </w:r>
    </w:p>
    <w:p w:rsidR="00B979C5" w:rsidRDefault="00B979C5" w:rsidP="00B979C5">
      <w:pPr>
        <w:spacing w:after="0"/>
        <w:ind w:left="709"/>
        <w:jc w:val="both"/>
      </w:pPr>
    </w:p>
    <w:p w:rsidR="0012687F" w:rsidRDefault="0012687F" w:rsidP="0012687F">
      <w:pPr>
        <w:spacing w:after="0"/>
        <w:ind w:left="709"/>
        <w:jc w:val="both"/>
      </w:pPr>
      <w:r>
        <w:t>Datum předpokládané realizace:</w:t>
      </w:r>
      <w:r w:rsidR="008C3AA6" w:rsidRPr="00D2290F">
        <w:t xml:space="preserve"> </w:t>
      </w:r>
      <w:r w:rsidR="00D2290F" w:rsidRPr="00D2290F">
        <w:t>2017 - 2020</w:t>
      </w:r>
    </w:p>
    <w:p w:rsidR="0012687F" w:rsidRPr="00D2290F" w:rsidRDefault="0012687F" w:rsidP="0012687F">
      <w:pPr>
        <w:spacing w:after="0"/>
        <w:ind w:left="709"/>
        <w:jc w:val="both"/>
      </w:pPr>
      <w:r w:rsidRPr="008964FC">
        <w:t>Existující dokumentace:</w:t>
      </w:r>
      <w:r w:rsidR="008C3AA6" w:rsidRPr="008964FC">
        <w:t xml:space="preserve"> </w:t>
      </w:r>
      <w:r w:rsidR="008964FC" w:rsidRPr="008964FC">
        <w:t>jednotlivé úseky jsou řešeny samostatně, část je v úrovni DSP, další část má zpracovánu DÚR</w:t>
      </w:r>
    </w:p>
    <w:p w:rsidR="005802D2" w:rsidRPr="00D2290F" w:rsidRDefault="0012687F" w:rsidP="0012687F">
      <w:pPr>
        <w:spacing w:after="0"/>
        <w:ind w:left="709"/>
        <w:jc w:val="both"/>
      </w:pPr>
      <w:r>
        <w:t>Předpokládaná cena stavby:</w:t>
      </w:r>
      <w:r w:rsidR="009654FA">
        <w:t xml:space="preserve"> </w:t>
      </w:r>
      <w:r w:rsidR="00761B74">
        <w:t>688</w:t>
      </w:r>
      <w:r w:rsidR="00D2290F" w:rsidRPr="00D2290F">
        <w:t xml:space="preserve"> mil. Kč </w:t>
      </w:r>
      <w:r w:rsidR="00761B74">
        <w:t>včetně</w:t>
      </w:r>
      <w:r w:rsidR="00D2290F" w:rsidRPr="00D2290F">
        <w:t xml:space="preserve"> DPH</w:t>
      </w:r>
    </w:p>
    <w:p w:rsidR="0012687F" w:rsidRPr="005802D2" w:rsidRDefault="0012687F" w:rsidP="0012687F">
      <w:pPr>
        <w:spacing w:after="0"/>
        <w:ind w:left="709"/>
        <w:jc w:val="both"/>
      </w:pPr>
    </w:p>
    <w:p w:rsidR="005802D2" w:rsidRDefault="005802D2" w:rsidP="005802D2">
      <w:pPr>
        <w:numPr>
          <w:ilvl w:val="0"/>
          <w:numId w:val="1"/>
        </w:numPr>
        <w:spacing w:after="0"/>
        <w:ind w:left="709" w:hanging="425"/>
        <w:jc w:val="both"/>
      </w:pPr>
      <w:r w:rsidRPr="0012687F">
        <w:rPr>
          <w:rFonts w:ascii="Calibri" w:eastAsia="Calibri" w:hAnsi="Calibri" w:cs="Times New Roman"/>
          <w:b/>
        </w:rPr>
        <w:t>Prověření a řešení únosnosti homogenizace silnice II/355</w:t>
      </w:r>
      <w:r w:rsidRPr="002E21A2">
        <w:rPr>
          <w:rFonts w:ascii="Calibri" w:eastAsia="Calibri" w:hAnsi="Calibri" w:cs="Times New Roman"/>
        </w:rPr>
        <w:t xml:space="preserve"> </w:t>
      </w:r>
      <w:r w:rsidRPr="00FC5E92">
        <w:rPr>
          <w:rFonts w:ascii="Calibri" w:eastAsia="Calibri" w:hAnsi="Calibri" w:cs="Times New Roman"/>
          <w:b/>
        </w:rPr>
        <w:t>v úseku Pardubice – Černá za Bory, včetně protihlukových opatření, dopravně – bezpečnostních prvků a vybraných křižovatek</w:t>
      </w:r>
    </w:p>
    <w:p w:rsidR="005802D2" w:rsidRDefault="00D2290F" w:rsidP="005802D2">
      <w:pPr>
        <w:spacing w:after="0"/>
        <w:ind w:left="709"/>
        <w:jc w:val="both"/>
      </w:pPr>
      <w:r>
        <w:t>Úsek je rozčleněn na pět úseků, které jsou stavebně-technicky jednodušší a rešitelné v jednom kalendářním roce. V prvních letech budou řešeny jednodušší úseky, následovat budou úseky obtížnější.</w:t>
      </w:r>
    </w:p>
    <w:p w:rsidR="004D1AC5" w:rsidRDefault="004D1AC5" w:rsidP="005802D2">
      <w:pPr>
        <w:spacing w:after="0"/>
        <w:ind w:left="709"/>
        <w:jc w:val="both"/>
      </w:pPr>
    </w:p>
    <w:p w:rsidR="0012687F" w:rsidRDefault="0012687F" w:rsidP="0012687F">
      <w:pPr>
        <w:spacing w:after="0"/>
        <w:ind w:left="709"/>
        <w:jc w:val="both"/>
      </w:pPr>
      <w:r>
        <w:t>Datum předpokládané realizace:</w:t>
      </w:r>
      <w:r w:rsidR="008C3AA6" w:rsidRPr="00D2290F">
        <w:t xml:space="preserve"> </w:t>
      </w:r>
      <w:r w:rsidR="00D2290F" w:rsidRPr="00D2290F">
        <w:t>2017 - 2018</w:t>
      </w:r>
    </w:p>
    <w:p w:rsidR="008964FC" w:rsidRPr="00D2290F" w:rsidRDefault="008964FC" w:rsidP="008964FC">
      <w:pPr>
        <w:spacing w:after="0"/>
        <w:ind w:left="709"/>
        <w:jc w:val="both"/>
      </w:pPr>
      <w:r w:rsidRPr="008964FC">
        <w:t>Existující dokumentace: jednotlivé úseky jsou řešeny samostatně, část je v úrovni DSP, další část má zpracovánu DÚR</w:t>
      </w:r>
    </w:p>
    <w:p w:rsidR="009654FA" w:rsidRPr="00D2290F" w:rsidRDefault="0012687F" w:rsidP="009654FA">
      <w:pPr>
        <w:spacing w:after="0"/>
        <w:ind w:left="709"/>
        <w:jc w:val="both"/>
      </w:pPr>
      <w:r>
        <w:t xml:space="preserve">Předpokládaná cena stavby: </w:t>
      </w:r>
      <w:r w:rsidR="00D2290F" w:rsidRPr="00D2290F">
        <w:t>1</w:t>
      </w:r>
      <w:r w:rsidR="00761B74">
        <w:t>50</w:t>
      </w:r>
      <w:r w:rsidR="00D2290F" w:rsidRPr="00D2290F">
        <w:t xml:space="preserve"> mil. Kč </w:t>
      </w:r>
      <w:r w:rsidR="00761B74">
        <w:t>včetně</w:t>
      </w:r>
      <w:r w:rsidR="00D2290F" w:rsidRPr="00D2290F">
        <w:t xml:space="preserve"> DPH</w:t>
      </w:r>
    </w:p>
    <w:p w:rsidR="0012687F" w:rsidRDefault="0012687F" w:rsidP="005802D2">
      <w:pPr>
        <w:spacing w:after="0"/>
        <w:ind w:left="709"/>
        <w:jc w:val="both"/>
      </w:pPr>
    </w:p>
    <w:p w:rsidR="005802D2" w:rsidRDefault="005802D2" w:rsidP="005802D2">
      <w:pPr>
        <w:numPr>
          <w:ilvl w:val="0"/>
          <w:numId w:val="1"/>
        </w:numPr>
        <w:spacing w:after="0"/>
        <w:ind w:left="709" w:hanging="425"/>
        <w:jc w:val="both"/>
      </w:pPr>
      <w:r w:rsidRPr="0012687F">
        <w:rPr>
          <w:rFonts w:ascii="Calibri" w:eastAsia="Calibri" w:hAnsi="Calibri" w:cs="Times New Roman"/>
          <w:b/>
        </w:rPr>
        <w:t>Úprava a homogenizace místní komunikace Dělnická</w:t>
      </w:r>
      <w:r w:rsidRPr="00E840CF">
        <w:rPr>
          <w:rFonts w:ascii="Calibri" w:eastAsia="Calibri" w:hAnsi="Calibri" w:cs="Times New Roman"/>
        </w:rPr>
        <w:t xml:space="preserve"> (úsek P</w:t>
      </w:r>
      <w:r w:rsidR="00FC5E92">
        <w:t>růmyslová ul. – Holandská ul.)</w:t>
      </w:r>
    </w:p>
    <w:p w:rsidR="00FC5E92" w:rsidRDefault="00FC5E92" w:rsidP="0012687F">
      <w:pPr>
        <w:spacing w:after="0"/>
        <w:ind w:left="709"/>
        <w:jc w:val="both"/>
      </w:pPr>
    </w:p>
    <w:p w:rsidR="008C3AA6" w:rsidRPr="00F660F0" w:rsidRDefault="0012687F" w:rsidP="0012687F">
      <w:pPr>
        <w:spacing w:after="0"/>
        <w:ind w:left="709"/>
        <w:jc w:val="both"/>
      </w:pPr>
      <w:r>
        <w:t>Datum předpokládané realizace:</w:t>
      </w:r>
      <w:r w:rsidR="008C3AA6">
        <w:t xml:space="preserve"> </w:t>
      </w:r>
      <w:r w:rsidR="004F2F71">
        <w:t xml:space="preserve">nejsou vykoupeny pozemky stavby, </w:t>
      </w:r>
      <w:r w:rsidR="00F660F0">
        <w:t>ale oč</w:t>
      </w:r>
      <w:r w:rsidR="00901C71">
        <w:t>e</w:t>
      </w:r>
      <w:r w:rsidR="00F660F0">
        <w:t xml:space="preserve">kává se do 3 měsíců od uvolnění </w:t>
      </w:r>
      <w:r w:rsidR="00F660F0" w:rsidRPr="00F660F0">
        <w:t>finančních prostředků</w:t>
      </w:r>
      <w:r w:rsidR="008C3AA6" w:rsidRPr="00F660F0">
        <w:t xml:space="preserve"> </w:t>
      </w:r>
    </w:p>
    <w:p w:rsidR="0012687F" w:rsidRPr="00F660F0" w:rsidRDefault="0012687F" w:rsidP="0012687F">
      <w:pPr>
        <w:spacing w:after="0"/>
        <w:ind w:left="709"/>
        <w:jc w:val="both"/>
      </w:pPr>
      <w:r w:rsidRPr="00F660F0">
        <w:t>Existující dokumentace:</w:t>
      </w:r>
      <w:r w:rsidR="004F2F71" w:rsidRPr="00F660F0">
        <w:rPr>
          <w:i/>
        </w:rPr>
        <w:t xml:space="preserve"> </w:t>
      </w:r>
      <w:r w:rsidR="00F660F0" w:rsidRPr="00F660F0">
        <w:t>realizační projektová dokumentace</w:t>
      </w:r>
      <w:r w:rsidR="00F660F0">
        <w:t xml:space="preserve"> (MmP, odbor správy obecního majetku)</w:t>
      </w:r>
    </w:p>
    <w:p w:rsidR="00F80123" w:rsidRDefault="0012687F" w:rsidP="00F80123">
      <w:pPr>
        <w:spacing w:after="0"/>
        <w:ind w:left="709"/>
        <w:jc w:val="both"/>
      </w:pPr>
      <w:r w:rsidRPr="00AE4C9E">
        <w:t xml:space="preserve">Předpokládaná cena stavby: </w:t>
      </w:r>
      <w:r w:rsidR="00F80123" w:rsidRPr="00AE4C9E">
        <w:t>46 mil. Kč</w:t>
      </w:r>
      <w:r w:rsidR="00F80123" w:rsidRPr="00CF2B77">
        <w:t>.</w:t>
      </w:r>
      <w:r w:rsidR="00DF6253" w:rsidRPr="00CF2B77">
        <w:t xml:space="preserve"> včetně DPH</w:t>
      </w:r>
    </w:p>
    <w:p w:rsidR="0012687F" w:rsidRDefault="0012687F" w:rsidP="005802D2">
      <w:pPr>
        <w:spacing w:after="0"/>
        <w:ind w:left="709"/>
        <w:jc w:val="both"/>
      </w:pPr>
    </w:p>
    <w:p w:rsidR="005802D2" w:rsidRDefault="005802D2" w:rsidP="005802D2">
      <w:pPr>
        <w:numPr>
          <w:ilvl w:val="0"/>
          <w:numId w:val="1"/>
        </w:numPr>
        <w:spacing w:after="0"/>
        <w:ind w:left="709" w:hanging="425"/>
        <w:jc w:val="both"/>
      </w:pPr>
      <w:r w:rsidRPr="0012687F">
        <w:rPr>
          <w:rFonts w:ascii="Calibri" w:eastAsia="Calibri" w:hAnsi="Calibri" w:cs="Times New Roman"/>
          <w:b/>
        </w:rPr>
        <w:t>Úprava a homogenizace místní komunikace Holandská</w:t>
      </w:r>
      <w:r w:rsidRPr="00E840CF">
        <w:rPr>
          <w:rFonts w:ascii="Calibri" w:eastAsia="Calibri" w:hAnsi="Calibri" w:cs="Times New Roman"/>
        </w:rPr>
        <w:t xml:space="preserve"> (kruhová křižovatka Hostovická – kone</w:t>
      </w:r>
      <w:r>
        <w:t>c průmyslové oblasti u Drozdic).</w:t>
      </w:r>
    </w:p>
    <w:p w:rsidR="005802D2" w:rsidRDefault="005802D2" w:rsidP="005802D2">
      <w:pPr>
        <w:spacing w:after="0"/>
        <w:ind w:left="709"/>
        <w:jc w:val="both"/>
      </w:pPr>
    </w:p>
    <w:p w:rsidR="0012687F" w:rsidRDefault="0012687F" w:rsidP="0012687F">
      <w:pPr>
        <w:spacing w:after="0"/>
        <w:ind w:left="709"/>
        <w:jc w:val="both"/>
      </w:pPr>
      <w:r>
        <w:t>Datum předpokládané realizace:</w:t>
      </w:r>
      <w:r w:rsidR="008C3AA6" w:rsidRPr="008C3AA6">
        <w:rPr>
          <w:i/>
          <w:color w:val="FF0000"/>
        </w:rPr>
        <w:t xml:space="preserve"> </w:t>
      </w:r>
      <w:r w:rsidR="00901C71">
        <w:t xml:space="preserve">nejsou vykoupeny pozemky stavby, ale očekává se do 3 měsíců od uvolnění </w:t>
      </w:r>
      <w:r w:rsidR="00901C71" w:rsidRPr="00F660F0">
        <w:t>finančních prostředků</w:t>
      </w:r>
    </w:p>
    <w:p w:rsidR="00901C71" w:rsidRPr="00F660F0" w:rsidRDefault="0012687F" w:rsidP="00901C71">
      <w:pPr>
        <w:spacing w:after="0"/>
        <w:ind w:left="709"/>
        <w:jc w:val="both"/>
      </w:pPr>
      <w:r>
        <w:t>Existující dokumentace:</w:t>
      </w:r>
      <w:r w:rsidR="00885E16">
        <w:t xml:space="preserve"> </w:t>
      </w:r>
      <w:r w:rsidR="00901C71" w:rsidRPr="00F660F0">
        <w:t>realizační projektová dokumentace</w:t>
      </w:r>
      <w:r w:rsidR="00901C71">
        <w:t xml:space="preserve"> (MmP, odbor správy obecního majetku)</w:t>
      </w:r>
    </w:p>
    <w:p w:rsidR="0012687F" w:rsidRDefault="0012687F" w:rsidP="0012687F">
      <w:pPr>
        <w:spacing w:after="0"/>
        <w:ind w:left="709"/>
        <w:jc w:val="both"/>
      </w:pPr>
      <w:r w:rsidRPr="00AE4C9E">
        <w:t xml:space="preserve">Předpokládaná cena stavby: </w:t>
      </w:r>
      <w:r w:rsidR="00FC3D95" w:rsidRPr="00AE4C9E">
        <w:t xml:space="preserve">35 mil. </w:t>
      </w:r>
      <w:r w:rsidR="00FC3D95" w:rsidRPr="00CF2B77">
        <w:t>Kč</w:t>
      </w:r>
      <w:r w:rsidR="00DF6253" w:rsidRPr="00CF2B77">
        <w:t xml:space="preserve"> včetně DPH</w:t>
      </w:r>
    </w:p>
    <w:p w:rsidR="0012687F" w:rsidRDefault="0012687F" w:rsidP="005802D2">
      <w:pPr>
        <w:spacing w:after="0"/>
        <w:ind w:left="709"/>
        <w:jc w:val="both"/>
      </w:pPr>
    </w:p>
    <w:p w:rsidR="001D03A0" w:rsidRPr="0012687F" w:rsidRDefault="001D03A0" w:rsidP="001D03A0">
      <w:pPr>
        <w:numPr>
          <w:ilvl w:val="0"/>
          <w:numId w:val="1"/>
        </w:numPr>
        <w:spacing w:after="0"/>
        <w:ind w:left="709" w:hanging="425"/>
        <w:jc w:val="both"/>
        <w:rPr>
          <w:rFonts w:ascii="Calibri" w:eastAsia="Calibri" w:hAnsi="Calibri" w:cs="Times New Roman"/>
          <w:b/>
        </w:rPr>
      </w:pPr>
      <w:r w:rsidRPr="0012687F">
        <w:rPr>
          <w:b/>
        </w:rPr>
        <w:t xml:space="preserve">Přestavba uzlu Pardubice a </w:t>
      </w:r>
      <w:r w:rsidRPr="0012687F">
        <w:rPr>
          <w:rFonts w:ascii="Calibri" w:eastAsia="Calibri" w:hAnsi="Calibri" w:cs="Times New Roman"/>
          <w:b/>
        </w:rPr>
        <w:t xml:space="preserve">Ostřešanská spojka </w:t>
      </w:r>
      <w:r>
        <w:rPr>
          <w:rFonts w:ascii="Calibri" w:eastAsia="Calibri" w:hAnsi="Calibri" w:cs="Times New Roman"/>
          <w:b/>
        </w:rPr>
        <w:t>(zdroj SŽDC)</w:t>
      </w:r>
    </w:p>
    <w:p w:rsidR="001D03A0" w:rsidRDefault="001D03A0" w:rsidP="001D03A0">
      <w:pPr>
        <w:spacing w:after="0"/>
        <w:ind w:left="709"/>
        <w:jc w:val="both"/>
        <w:rPr>
          <w:rFonts w:ascii="Calibri" w:eastAsia="Calibri" w:hAnsi="Calibri" w:cs="Times New Roman"/>
        </w:rPr>
      </w:pPr>
      <w:r>
        <w:t>Jedná se o přestavbu železničního uzlu Pardubice včetně přeložky trati 238 mezi Chrudimí a Pardubicemi za účelem bezúvraťové jízdy</w:t>
      </w:r>
      <w:r w:rsidRPr="00DF4272">
        <w:rPr>
          <w:rFonts w:ascii="Calibri" w:eastAsia="Calibri" w:hAnsi="Calibri" w:cs="Times New Roman"/>
        </w:rPr>
        <w:t xml:space="preserve"> v úseku Chrudim – Pardubice – Hradec Králové. </w:t>
      </w:r>
      <w:r w:rsidRPr="00DF4272">
        <w:rPr>
          <w:rFonts w:ascii="Calibri" w:eastAsia="Calibri" w:hAnsi="Calibri" w:cs="Times New Roman"/>
        </w:rPr>
        <w:lastRenderedPageBreak/>
        <w:t xml:space="preserve">Vybudováním tzv. </w:t>
      </w:r>
      <w:r>
        <w:rPr>
          <w:rFonts w:ascii="Calibri" w:eastAsia="Calibri" w:hAnsi="Calibri" w:cs="Times New Roman"/>
        </w:rPr>
        <w:t>Ostřešanské</w:t>
      </w:r>
      <w:r w:rsidRPr="00DF4272">
        <w:rPr>
          <w:rFonts w:ascii="Calibri" w:eastAsia="Calibri" w:hAnsi="Calibri" w:cs="Times New Roman"/>
        </w:rPr>
        <w:t xml:space="preserve"> spojky by vzniklo přímé spojení Pardubice – Chrudim, aniž by vlaky muse</w:t>
      </w:r>
      <w:r>
        <w:rPr>
          <w:rFonts w:ascii="Calibri" w:eastAsia="Calibri" w:hAnsi="Calibri" w:cs="Times New Roman"/>
        </w:rPr>
        <w:t>li zajíždět do Rosic nad Labem.</w:t>
      </w:r>
    </w:p>
    <w:p w:rsidR="001D03A0" w:rsidRDefault="001D03A0" w:rsidP="001D03A0">
      <w:pPr>
        <w:spacing w:after="0"/>
        <w:ind w:left="709"/>
        <w:jc w:val="both"/>
        <w:rPr>
          <w:rFonts w:ascii="Calibri" w:eastAsia="Calibri" w:hAnsi="Calibri" w:cs="Times New Roman"/>
        </w:rPr>
      </w:pPr>
    </w:p>
    <w:p w:rsidR="00CF2B77" w:rsidRDefault="001D03A0" w:rsidP="00CF2B77">
      <w:pPr>
        <w:spacing w:after="0"/>
        <w:ind w:left="709"/>
        <w:jc w:val="both"/>
        <w:rPr>
          <w:color w:val="FF0000"/>
        </w:rPr>
      </w:pPr>
      <w:r>
        <w:t>Datum předpokládané realizace:</w:t>
      </w:r>
      <w:r>
        <w:rPr>
          <w:i/>
          <w:iCs/>
          <w:color w:val="FF0000"/>
        </w:rPr>
        <w:t xml:space="preserve"> </w:t>
      </w:r>
      <w:r w:rsidRPr="00EA3550">
        <w:t xml:space="preserve">2019 </w:t>
      </w:r>
      <w:r w:rsidR="00CF2B77">
        <w:t>–</w:t>
      </w:r>
      <w:r w:rsidRPr="00EA3550">
        <w:t xml:space="preserve"> 2023</w:t>
      </w:r>
    </w:p>
    <w:p w:rsidR="001D03A0" w:rsidRPr="00CF2B77" w:rsidRDefault="001D03A0" w:rsidP="00CF2B77">
      <w:pPr>
        <w:ind w:left="709"/>
        <w:jc w:val="both"/>
        <w:rPr>
          <w:color w:val="FF0000"/>
        </w:rPr>
      </w:pPr>
      <w:r>
        <w:t>Existující dokumentace:</w:t>
      </w:r>
      <w:r>
        <w:rPr>
          <w:i/>
          <w:iCs/>
          <w:color w:val="FF0000"/>
        </w:rPr>
        <w:t xml:space="preserve"> </w:t>
      </w:r>
      <w:r w:rsidRPr="00EA3550">
        <w:t>schválená Studie proveditelnosti, na stavbu „Rekonstrukce žel. uzlu Pardubice“ probíhá VŘ na zhotovitele PD (DÚR), ZP a EIA, na stavbu „Ostřešanská spojka“ se připravuje Zadávací dokumentace pro VŘ na zhotovitele obdobné dokumentace.</w:t>
      </w:r>
    </w:p>
    <w:p w:rsidR="001D03A0" w:rsidRDefault="001D03A0" w:rsidP="001D03A0">
      <w:pPr>
        <w:spacing w:after="0"/>
        <w:ind w:left="709"/>
        <w:jc w:val="both"/>
        <w:rPr>
          <w:b/>
        </w:rPr>
      </w:pPr>
      <w:r>
        <w:t>Předpokládaná cena stavby:</w:t>
      </w:r>
      <w:r>
        <w:rPr>
          <w:color w:val="000000"/>
        </w:rPr>
        <w:t xml:space="preserve"> </w:t>
      </w:r>
      <w:r w:rsidRPr="00EA3550">
        <w:t>Dle schválené Celkové investiční náklady obou staveb dohromady činí: 5,395 mld. Kč (bez DPH), z toho předpokládané pro „Rekonstrukci žel. uzlu“  činí 3,2 mld. Kč a „Ostřešanská spojka“ činí 2,2 mld. Kč.</w:t>
      </w:r>
      <w:r>
        <w:t xml:space="preserve"> vč</w:t>
      </w:r>
      <w:r w:rsidR="00761B74">
        <w:t>etně</w:t>
      </w:r>
      <w:r>
        <w:t xml:space="preserve"> DPH </w:t>
      </w:r>
      <w:r w:rsidRPr="009676C8">
        <w:rPr>
          <w:b/>
        </w:rPr>
        <w:t>(akce má již zajištěné financování z OP Doprava 2)</w:t>
      </w:r>
    </w:p>
    <w:p w:rsidR="001D03A0" w:rsidRDefault="001D03A0" w:rsidP="001D03A0">
      <w:pPr>
        <w:spacing w:after="0"/>
        <w:ind w:left="709"/>
        <w:jc w:val="both"/>
      </w:pPr>
    </w:p>
    <w:p w:rsidR="005802D2" w:rsidRPr="0012687F" w:rsidRDefault="005802D2" w:rsidP="005802D2">
      <w:pPr>
        <w:numPr>
          <w:ilvl w:val="0"/>
          <w:numId w:val="1"/>
        </w:numPr>
        <w:spacing w:after="0"/>
        <w:ind w:left="709" w:hanging="425"/>
        <w:jc w:val="both"/>
        <w:rPr>
          <w:b/>
        </w:rPr>
      </w:pPr>
      <w:r w:rsidRPr="0012687F">
        <w:rPr>
          <w:rFonts w:ascii="Calibri" w:eastAsia="Calibri" w:hAnsi="Calibri" w:cs="Times New Roman"/>
          <w:b/>
        </w:rPr>
        <w:t xml:space="preserve">I/2 </w:t>
      </w:r>
      <w:r w:rsidR="0012687F" w:rsidRPr="0012687F">
        <w:rPr>
          <w:rFonts w:ascii="Calibri" w:eastAsia="Calibri" w:hAnsi="Calibri" w:cs="Times New Roman"/>
          <w:b/>
        </w:rPr>
        <w:t>Pardubice -</w:t>
      </w:r>
      <w:r w:rsidRPr="0012687F">
        <w:rPr>
          <w:rFonts w:ascii="Calibri" w:eastAsia="Calibri" w:hAnsi="Calibri" w:cs="Times New Roman"/>
          <w:b/>
        </w:rPr>
        <w:t>jihozápadní obchvat</w:t>
      </w:r>
    </w:p>
    <w:p w:rsidR="005802D2" w:rsidRDefault="005802D2" w:rsidP="005802D2">
      <w:pPr>
        <w:spacing w:after="0"/>
        <w:ind w:left="708"/>
        <w:jc w:val="both"/>
      </w:pPr>
      <w:r w:rsidRPr="00E840CF">
        <w:rPr>
          <w:rFonts w:ascii="Calibri" w:eastAsia="Calibri" w:hAnsi="Calibri" w:cs="Times New Roman"/>
        </w:rPr>
        <w:t xml:space="preserve">Silnice </w:t>
      </w:r>
      <w:r>
        <w:t>I.</w:t>
      </w:r>
      <w:r w:rsidRPr="00E840CF">
        <w:rPr>
          <w:rFonts w:ascii="Calibri" w:eastAsia="Calibri" w:hAnsi="Calibri" w:cs="Times New Roman"/>
        </w:rPr>
        <w:t xml:space="preserve"> třídy (přeložka komunikace I/2) v délce </w:t>
      </w:r>
      <w:r w:rsidR="00FC5E92">
        <w:rPr>
          <w:rFonts w:ascii="Calibri" w:eastAsia="Calibri" w:hAnsi="Calibri" w:cs="Times New Roman"/>
        </w:rPr>
        <w:t>7900</w:t>
      </w:r>
      <w:r w:rsidRPr="00E840CF">
        <w:rPr>
          <w:rFonts w:ascii="Calibri" w:eastAsia="Calibri" w:hAnsi="Calibri" w:cs="Times New Roman"/>
        </w:rPr>
        <w:t xml:space="preserve"> m</w:t>
      </w:r>
      <w:r w:rsidR="00FC5E92">
        <w:rPr>
          <w:rFonts w:ascii="Calibri" w:eastAsia="Calibri" w:hAnsi="Calibri" w:cs="Times New Roman"/>
        </w:rPr>
        <w:t>etrů</w:t>
      </w:r>
      <w:r w:rsidRPr="00E840CF">
        <w:rPr>
          <w:rFonts w:ascii="Calibri" w:eastAsia="Calibri" w:hAnsi="Calibri" w:cs="Times New Roman"/>
        </w:rPr>
        <w:t xml:space="preserve"> – jihozápadní tangenta. Tato silnice </w:t>
      </w:r>
      <w:r>
        <w:t>I.</w:t>
      </w:r>
      <w:r w:rsidRPr="00E840CF">
        <w:rPr>
          <w:rFonts w:ascii="Calibri" w:eastAsia="Calibri" w:hAnsi="Calibri" w:cs="Times New Roman"/>
        </w:rPr>
        <w:t xml:space="preserve"> třídy je zanesena v územním plánu.</w:t>
      </w:r>
    </w:p>
    <w:p w:rsidR="005802D2" w:rsidRDefault="005802D2" w:rsidP="005802D2">
      <w:pPr>
        <w:spacing w:after="0"/>
        <w:ind w:left="709"/>
        <w:jc w:val="both"/>
      </w:pPr>
    </w:p>
    <w:p w:rsidR="0012687F" w:rsidRPr="004D1AC5" w:rsidRDefault="0012687F" w:rsidP="0012687F">
      <w:pPr>
        <w:spacing w:after="0"/>
        <w:ind w:left="709"/>
        <w:jc w:val="both"/>
      </w:pPr>
      <w:r>
        <w:t>Datum předpokládané realizace:</w:t>
      </w:r>
      <w:r w:rsidR="008C3AA6" w:rsidRPr="008C3AA6">
        <w:rPr>
          <w:i/>
          <w:color w:val="FF0000"/>
        </w:rPr>
        <w:t xml:space="preserve"> </w:t>
      </w:r>
      <w:r w:rsidR="004D1AC5" w:rsidRPr="004D1AC5">
        <w:t>nejdříve 2021 – 202</w:t>
      </w:r>
      <w:r w:rsidR="001A1A88" w:rsidRPr="00CF2B77">
        <w:t>4</w:t>
      </w:r>
      <w:r w:rsidR="004D1AC5" w:rsidRPr="004D1AC5">
        <w:t xml:space="preserve"> (délka stavby cca 36 měsíců)</w:t>
      </w:r>
    </w:p>
    <w:p w:rsidR="0012687F" w:rsidRDefault="0012687F" w:rsidP="0012687F">
      <w:pPr>
        <w:spacing w:after="0"/>
        <w:ind w:left="709"/>
        <w:jc w:val="both"/>
      </w:pPr>
      <w:r>
        <w:t>Existující dokumentace:</w:t>
      </w:r>
      <w:r w:rsidR="008C3AA6" w:rsidRPr="008C3AA6">
        <w:rPr>
          <w:i/>
          <w:color w:val="FF0000"/>
        </w:rPr>
        <w:t xml:space="preserve"> </w:t>
      </w:r>
      <w:r w:rsidR="00FC5E92" w:rsidRPr="00FC5E92">
        <w:t>Již vydáno stanovisko EIA</w:t>
      </w:r>
      <w:r w:rsidR="00FC5E92">
        <w:t xml:space="preserve"> (</w:t>
      </w:r>
      <w:r w:rsidR="00FC5E92" w:rsidRPr="00FC5E92">
        <w:t>příprava nepokračuje</w:t>
      </w:r>
      <w:r w:rsidR="00FC5E92">
        <w:t>, stavba není zařazena v Sektorové strategii MD do roku 2020)</w:t>
      </w:r>
      <w:r w:rsidR="00FC5E92" w:rsidRPr="00FC5E92">
        <w:t>.</w:t>
      </w:r>
    </w:p>
    <w:p w:rsidR="0012687F" w:rsidRDefault="0012687F" w:rsidP="0012687F">
      <w:pPr>
        <w:spacing w:after="0"/>
        <w:ind w:left="709"/>
        <w:jc w:val="both"/>
      </w:pPr>
      <w:r>
        <w:t xml:space="preserve">Předpokládaná cena stavby: </w:t>
      </w:r>
      <w:r w:rsidR="00761B74">
        <w:t>1,19</w:t>
      </w:r>
      <w:r w:rsidR="001F7191" w:rsidRPr="00FC5E92">
        <w:t xml:space="preserve"> ml</w:t>
      </w:r>
      <w:r w:rsidR="00761B74">
        <w:t>d</w:t>
      </w:r>
      <w:r w:rsidR="001F7191" w:rsidRPr="00FC5E92">
        <w:t>. Kč</w:t>
      </w:r>
      <w:r w:rsidR="00DF6253">
        <w:t xml:space="preserve"> </w:t>
      </w:r>
      <w:r w:rsidR="00761B74">
        <w:t>včetně</w:t>
      </w:r>
      <w:r w:rsidR="00DF6253">
        <w:t xml:space="preserve"> DPH</w:t>
      </w:r>
    </w:p>
    <w:p w:rsidR="0012687F" w:rsidRDefault="0012687F" w:rsidP="005802D2">
      <w:pPr>
        <w:spacing w:after="0"/>
        <w:ind w:left="709"/>
        <w:jc w:val="both"/>
      </w:pPr>
    </w:p>
    <w:p w:rsidR="00D01F13" w:rsidRPr="00D01F13" w:rsidRDefault="004D2F55" w:rsidP="004D2F55">
      <w:pPr>
        <w:pStyle w:val="Odstavecseseznamem"/>
        <w:numPr>
          <w:ilvl w:val="0"/>
          <w:numId w:val="1"/>
        </w:numPr>
        <w:spacing w:after="0"/>
        <w:ind w:left="284" w:firstLine="0"/>
        <w:jc w:val="both"/>
      </w:pPr>
      <w:r w:rsidRPr="0012687F">
        <w:rPr>
          <w:b/>
        </w:rPr>
        <w:t>I/36 Pardubice, Trnová – Fáblovka – Dubina</w:t>
      </w:r>
      <w:r>
        <w:t xml:space="preserve">, tzv. </w:t>
      </w:r>
      <w:r w:rsidR="00D01F13">
        <w:t>Severovýchodní obchvat města Pardubice</w:t>
      </w:r>
    </w:p>
    <w:p w:rsidR="00D01F13" w:rsidRDefault="00D01F13" w:rsidP="00D01F13">
      <w:pPr>
        <w:pStyle w:val="Odstavecseseznamem"/>
        <w:tabs>
          <w:tab w:val="left" w:pos="709"/>
        </w:tabs>
        <w:spacing w:after="0"/>
        <w:ind w:left="709"/>
        <w:jc w:val="both"/>
      </w:pPr>
      <w:r>
        <w:t xml:space="preserve">Jedná se o silnici I. třídy. Touto silnicí I. třídy se výrazně sníží zatížení centra města průjezdem tranzitní a místní dopravy. Délka </w:t>
      </w:r>
      <w:r w:rsidR="004D1AC5">
        <w:t xml:space="preserve">trasy je </w:t>
      </w:r>
      <w:r>
        <w:t>4 1</w:t>
      </w:r>
      <w:r w:rsidR="00FC5E92">
        <w:t>7</w:t>
      </w:r>
      <w:r>
        <w:t>0 metrů.</w:t>
      </w:r>
    </w:p>
    <w:p w:rsidR="00D01F13" w:rsidRDefault="00D01F13" w:rsidP="00D01F13">
      <w:pPr>
        <w:spacing w:after="0"/>
        <w:ind w:left="284"/>
        <w:jc w:val="both"/>
        <w:rPr>
          <w:rFonts w:ascii="Calibri" w:eastAsia="Calibri" w:hAnsi="Calibri" w:cs="Times New Roman"/>
        </w:rPr>
      </w:pPr>
    </w:p>
    <w:p w:rsidR="0012687F" w:rsidRDefault="0012687F" w:rsidP="0012687F">
      <w:pPr>
        <w:spacing w:after="0"/>
        <w:ind w:left="709"/>
        <w:jc w:val="both"/>
      </w:pPr>
      <w:r>
        <w:t>Datum předpokládané realizace:</w:t>
      </w:r>
      <w:r w:rsidR="007B190B" w:rsidRPr="004D1AC5">
        <w:t xml:space="preserve"> </w:t>
      </w:r>
      <w:r w:rsidR="004D1AC5" w:rsidRPr="004D1AC5">
        <w:t>2018 – 2021 (délka stavby cca 36 měsíců)</w:t>
      </w:r>
    </w:p>
    <w:p w:rsidR="0012687F" w:rsidRPr="001A1A88" w:rsidRDefault="0012687F" w:rsidP="0012687F">
      <w:pPr>
        <w:spacing w:after="0"/>
        <w:ind w:left="709"/>
        <w:jc w:val="both"/>
        <w:rPr>
          <w:color w:val="FF0000"/>
        </w:rPr>
      </w:pPr>
      <w:r>
        <w:t>Existující dokumentace</w:t>
      </w:r>
      <w:r w:rsidRPr="00AE4C9E">
        <w:t>:</w:t>
      </w:r>
      <w:r w:rsidR="006B081D" w:rsidRPr="00AE4C9E">
        <w:t xml:space="preserve"> dokumentace pro ÚR (02/2011)</w:t>
      </w:r>
      <w:r w:rsidR="004D1AC5" w:rsidRPr="00AE4C9E">
        <w:t>,</w:t>
      </w:r>
      <w:r w:rsidR="001A1A88">
        <w:t xml:space="preserve"> </w:t>
      </w:r>
      <w:r w:rsidR="001A1A88" w:rsidRPr="00CF2B77">
        <w:t>vydáno územní rozhodnutí,</w:t>
      </w:r>
      <w:r w:rsidR="004D1AC5" w:rsidRPr="00CF2B77">
        <w:t xml:space="preserve"> nadále pokračuje příprava</w:t>
      </w:r>
      <w:r w:rsidR="001A1A88" w:rsidRPr="00CF2B77">
        <w:t xml:space="preserve"> – DSP v 04/2016. </w:t>
      </w:r>
    </w:p>
    <w:p w:rsidR="0012687F" w:rsidRDefault="0012687F" w:rsidP="0012687F">
      <w:pPr>
        <w:spacing w:after="0"/>
        <w:ind w:left="709"/>
        <w:jc w:val="both"/>
      </w:pPr>
      <w:r>
        <w:t xml:space="preserve">Předpokládaná cena stavby: </w:t>
      </w:r>
      <w:r w:rsidR="006B081D">
        <w:t xml:space="preserve"> </w:t>
      </w:r>
      <w:r w:rsidR="00761B74">
        <w:t>939</w:t>
      </w:r>
      <w:r w:rsidR="00BB4FF9">
        <w:t xml:space="preserve"> </w:t>
      </w:r>
      <w:r w:rsidR="006B081D" w:rsidRPr="004D1AC5">
        <w:t>m</w:t>
      </w:r>
      <w:r w:rsidR="00761B74">
        <w:t>i</w:t>
      </w:r>
      <w:r w:rsidR="006B081D" w:rsidRPr="004D1AC5">
        <w:t>l. Kč</w:t>
      </w:r>
      <w:r w:rsidR="00DF6253">
        <w:t xml:space="preserve"> </w:t>
      </w:r>
      <w:r w:rsidR="00BB4FF9">
        <w:t>včet</w:t>
      </w:r>
      <w:r w:rsidR="001A1A88">
        <w:t>n</w:t>
      </w:r>
      <w:r w:rsidR="00BB4FF9">
        <w:t>ě</w:t>
      </w:r>
      <w:r w:rsidR="00DF6253">
        <w:t xml:space="preserve"> DPH</w:t>
      </w:r>
      <w:r w:rsidR="00B07084">
        <w:t xml:space="preserve"> </w:t>
      </w:r>
      <w:r w:rsidR="00B07084" w:rsidRPr="009676C8">
        <w:rPr>
          <w:b/>
        </w:rPr>
        <w:t>(akce má již zajištěné financování z OP Doprava 2)</w:t>
      </w:r>
    </w:p>
    <w:p w:rsidR="0012687F" w:rsidRDefault="0012687F" w:rsidP="00D01F13">
      <w:pPr>
        <w:spacing w:after="0"/>
        <w:ind w:left="284"/>
        <w:jc w:val="both"/>
        <w:rPr>
          <w:rFonts w:ascii="Calibri" w:eastAsia="Calibri" w:hAnsi="Calibri" w:cs="Times New Roman"/>
        </w:rPr>
      </w:pPr>
    </w:p>
    <w:p w:rsidR="00B07084" w:rsidRDefault="00B07084" w:rsidP="00D01F13">
      <w:pPr>
        <w:spacing w:after="0"/>
        <w:ind w:left="284"/>
        <w:jc w:val="both"/>
        <w:rPr>
          <w:rFonts w:ascii="Calibri" w:eastAsia="Calibri" w:hAnsi="Calibri" w:cs="Times New Roman"/>
        </w:rPr>
      </w:pPr>
    </w:p>
    <w:p w:rsidR="00D01F13" w:rsidRPr="00D01F13" w:rsidRDefault="00D01F13" w:rsidP="00D01F13">
      <w:pPr>
        <w:spacing w:after="0"/>
        <w:ind w:left="284"/>
        <w:jc w:val="both"/>
        <w:rPr>
          <w:rFonts w:ascii="Calibri" w:eastAsia="Calibri" w:hAnsi="Calibri" w:cs="Times New Roman"/>
          <w:u w:val="single"/>
        </w:rPr>
      </w:pPr>
      <w:r w:rsidRPr="00D01F13">
        <w:rPr>
          <w:rFonts w:ascii="Calibri" w:eastAsia="Calibri" w:hAnsi="Calibri" w:cs="Times New Roman"/>
          <w:u w:val="single"/>
        </w:rPr>
        <w:t>Dopravní infrastruktura nutná pro dopravní stabilitu regionu:</w:t>
      </w:r>
    </w:p>
    <w:p w:rsidR="00D01F13" w:rsidRDefault="00D01F13" w:rsidP="00D01F13">
      <w:pPr>
        <w:spacing w:after="0"/>
        <w:ind w:left="284"/>
        <w:jc w:val="both"/>
        <w:rPr>
          <w:rFonts w:ascii="Calibri" w:eastAsia="Calibri" w:hAnsi="Calibri" w:cs="Times New Roman"/>
        </w:rPr>
      </w:pPr>
    </w:p>
    <w:p w:rsidR="002E21A2" w:rsidRPr="0012687F" w:rsidRDefault="002E21A2" w:rsidP="00D01F13">
      <w:pPr>
        <w:numPr>
          <w:ilvl w:val="0"/>
          <w:numId w:val="1"/>
        </w:numPr>
        <w:spacing w:after="0"/>
        <w:ind w:left="709" w:hanging="425"/>
        <w:jc w:val="both"/>
        <w:rPr>
          <w:rFonts w:ascii="Calibri" w:eastAsia="Calibri" w:hAnsi="Calibri" w:cs="Times New Roman"/>
          <w:b/>
        </w:rPr>
      </w:pPr>
      <w:r w:rsidRPr="0012687F">
        <w:rPr>
          <w:rFonts w:ascii="Calibri" w:eastAsia="Calibri" w:hAnsi="Calibri" w:cs="Times New Roman"/>
          <w:b/>
        </w:rPr>
        <w:t xml:space="preserve">Stavba silnice </w:t>
      </w:r>
      <w:r w:rsidR="00B92637">
        <w:rPr>
          <w:rFonts w:ascii="Calibri" w:eastAsia="Calibri" w:hAnsi="Calibri" w:cs="Times New Roman"/>
          <w:b/>
        </w:rPr>
        <w:t>D</w:t>
      </w:r>
      <w:r w:rsidRPr="0012687F">
        <w:rPr>
          <w:rFonts w:ascii="Calibri" w:eastAsia="Calibri" w:hAnsi="Calibri" w:cs="Times New Roman"/>
          <w:b/>
        </w:rPr>
        <w:t>35 Opatovice – Časy, Časy – Ostrov</w:t>
      </w:r>
    </w:p>
    <w:p w:rsidR="002E21A2" w:rsidRDefault="002E21A2" w:rsidP="00DF4272">
      <w:pPr>
        <w:spacing w:after="0"/>
        <w:ind w:left="720"/>
        <w:jc w:val="both"/>
      </w:pPr>
      <w:r w:rsidRPr="002E21A2">
        <w:rPr>
          <w:rFonts w:ascii="Calibri" w:eastAsia="Calibri" w:hAnsi="Calibri" w:cs="Times New Roman"/>
        </w:rPr>
        <w:t>Délka t</w:t>
      </w:r>
      <w:r w:rsidR="00FD62BF">
        <w:rPr>
          <w:rFonts w:ascii="Calibri" w:eastAsia="Calibri" w:hAnsi="Calibri" w:cs="Times New Roman"/>
        </w:rPr>
        <w:t>éto trasy je 27, 1 km (12,6 a 14</w:t>
      </w:r>
      <w:r w:rsidRPr="002E21A2">
        <w:rPr>
          <w:rFonts w:ascii="Calibri" w:eastAsia="Calibri" w:hAnsi="Calibri" w:cs="Times New Roman"/>
        </w:rPr>
        <w:t xml:space="preserve">,5 km), koridor trasy je stabilizován územním plánem Pardubického kraje. Na stavbu Opatovice – Časy v roce 2012 bylo vydané územní rozhodnutí. V současné době probíhá zpracování dokumentace k stavebnímu řízení. Náklady jsou 6,4 mld. Kč. Na stavbu Časy – Ostrov bylo vydané územní rozhodnutí v roce 2011. Součást stavby Opatovice – Časy je i přivaděč Rokytno a přivaděč obchvat Sezemic. Přeložka silnice I/36 (obchvat Sezemic) souvisí s výhledovou výstavbou komunikace </w:t>
      </w:r>
      <w:r w:rsidR="00B92637">
        <w:rPr>
          <w:rFonts w:ascii="Calibri" w:eastAsia="Calibri" w:hAnsi="Calibri" w:cs="Times New Roman"/>
        </w:rPr>
        <w:t>D</w:t>
      </w:r>
      <w:r w:rsidRPr="002E21A2">
        <w:rPr>
          <w:rFonts w:ascii="Calibri" w:eastAsia="Calibri" w:hAnsi="Calibri" w:cs="Times New Roman"/>
        </w:rPr>
        <w:t xml:space="preserve">35, avšak její výstavba není podmiňovaná touto stavbou. Řešená část silnice I/36 bude plnit nejen funkci I. třídy, ale i funkci přivaděče </w:t>
      </w:r>
      <w:r w:rsidR="00DF4272">
        <w:t xml:space="preserve">silnice </w:t>
      </w:r>
      <w:r w:rsidR="00B92637">
        <w:t>D</w:t>
      </w:r>
      <w:r w:rsidR="00DF4272">
        <w:t>35 do Pardubic.</w:t>
      </w:r>
    </w:p>
    <w:p w:rsidR="0012687F" w:rsidRDefault="0012687F" w:rsidP="0012687F">
      <w:pPr>
        <w:spacing w:after="0"/>
        <w:ind w:left="709"/>
        <w:jc w:val="both"/>
      </w:pPr>
    </w:p>
    <w:p w:rsidR="00B92637" w:rsidRPr="00CF2B77" w:rsidRDefault="0012687F" w:rsidP="00476530">
      <w:pPr>
        <w:spacing w:after="0"/>
        <w:ind w:left="709"/>
        <w:jc w:val="both"/>
      </w:pPr>
      <w:r>
        <w:lastRenderedPageBreak/>
        <w:t>Datum předpokládané realizace</w:t>
      </w:r>
      <w:r w:rsidRPr="00CF2B77">
        <w:t>:</w:t>
      </w:r>
      <w:r w:rsidR="00476530" w:rsidRPr="00CF2B77">
        <w:t xml:space="preserve"> </w:t>
      </w:r>
      <w:r w:rsidR="001A1A88" w:rsidRPr="00CF2B77">
        <w:t>03</w:t>
      </w:r>
      <w:r w:rsidR="00FD62BF" w:rsidRPr="00CF2B77">
        <w:t>/201</w:t>
      </w:r>
      <w:r w:rsidR="001A1A88" w:rsidRPr="00CF2B77">
        <w:t>7</w:t>
      </w:r>
      <w:r w:rsidR="00FD62BF" w:rsidRPr="00CF2B77">
        <w:t xml:space="preserve"> – 12/</w:t>
      </w:r>
      <w:r w:rsidR="00534377" w:rsidRPr="00CF2B77">
        <w:t>20</w:t>
      </w:r>
      <w:r w:rsidR="001A1A88" w:rsidRPr="00CF2B77">
        <w:t>20</w:t>
      </w:r>
      <w:r w:rsidR="00FD62BF" w:rsidRPr="00CF2B77">
        <w:t xml:space="preserve"> (Opatovice – Časy)</w:t>
      </w:r>
    </w:p>
    <w:p w:rsidR="00476530" w:rsidRDefault="00B92637" w:rsidP="00B92637">
      <w:pPr>
        <w:spacing w:after="0"/>
        <w:ind w:left="2833" w:firstLine="707"/>
        <w:jc w:val="both"/>
      </w:pPr>
      <w:r w:rsidRPr="00CF2B77">
        <w:t xml:space="preserve">   </w:t>
      </w:r>
      <w:r w:rsidR="001A1A88" w:rsidRPr="00CF2B77">
        <w:t>03</w:t>
      </w:r>
      <w:r w:rsidR="00FD62BF" w:rsidRPr="00CF2B77">
        <w:t>/2</w:t>
      </w:r>
      <w:r w:rsidRPr="00CF2B77">
        <w:t>01</w:t>
      </w:r>
      <w:r w:rsidR="001A1A88" w:rsidRPr="00CF2B77">
        <w:t>7</w:t>
      </w:r>
      <w:r w:rsidRPr="00CF2B77">
        <w:t xml:space="preserve"> – 12/20</w:t>
      </w:r>
      <w:r w:rsidR="001A1A88" w:rsidRPr="00CF2B77">
        <w:t>20</w:t>
      </w:r>
      <w:r>
        <w:t xml:space="preserve"> </w:t>
      </w:r>
      <w:r w:rsidR="00FD62BF" w:rsidRPr="00FD62BF">
        <w:t>(Časy – Ostrov)</w:t>
      </w:r>
    </w:p>
    <w:p w:rsidR="0012687F" w:rsidRPr="001A1A88" w:rsidRDefault="0012687F" w:rsidP="0012687F">
      <w:pPr>
        <w:spacing w:after="0"/>
        <w:ind w:left="709"/>
        <w:jc w:val="both"/>
        <w:rPr>
          <w:color w:val="FF0000"/>
        </w:rPr>
      </w:pPr>
      <w:r>
        <w:t>Existující dokumentace:</w:t>
      </w:r>
      <w:r w:rsidR="00C337E6">
        <w:t xml:space="preserve"> </w:t>
      </w:r>
      <w:r w:rsidR="001A1A88" w:rsidRPr="00CF2B77">
        <w:t>je</w:t>
      </w:r>
      <w:r w:rsidR="00FD62BF" w:rsidRPr="00CF2B77">
        <w:t xml:space="preserve"> zpracován</w:t>
      </w:r>
      <w:r w:rsidR="001A1A88" w:rsidRPr="00CF2B77">
        <w:t>a</w:t>
      </w:r>
      <w:r w:rsidR="00FD62BF" w:rsidRPr="00CF2B77">
        <w:t xml:space="preserve"> dokumentace pro stavební povolení na oba úseky</w:t>
      </w:r>
      <w:r w:rsidR="001A1A88" w:rsidRPr="00CF2B77">
        <w:t xml:space="preserve">, probíhá zpracování zadávací dokumentace. </w:t>
      </w:r>
      <w:bookmarkStart w:id="0" w:name="_GoBack"/>
      <w:bookmarkEnd w:id="0"/>
    </w:p>
    <w:p w:rsidR="0012687F" w:rsidRDefault="0012687F" w:rsidP="0012687F">
      <w:pPr>
        <w:spacing w:after="0"/>
        <w:ind w:left="709"/>
        <w:jc w:val="both"/>
      </w:pPr>
      <w:r>
        <w:t xml:space="preserve">Předpokládaná cena stavby: </w:t>
      </w:r>
      <w:r w:rsidR="00BB4FF9">
        <w:t>11</w:t>
      </w:r>
      <w:r w:rsidR="00FD62BF">
        <w:t>,6 mld. Kč (</w:t>
      </w:r>
      <w:r w:rsidR="00BB4FF9">
        <w:t>6</w:t>
      </w:r>
      <w:r w:rsidR="00FD62BF">
        <w:t>,</w:t>
      </w:r>
      <w:r w:rsidR="00BB4FF9">
        <w:t>2</w:t>
      </w:r>
      <w:r w:rsidR="00FD62BF">
        <w:t xml:space="preserve"> + </w:t>
      </w:r>
      <w:r w:rsidR="00BB4FF9">
        <w:t>5</w:t>
      </w:r>
      <w:r w:rsidR="00FD62BF">
        <w:t>,</w:t>
      </w:r>
      <w:r w:rsidR="00BB4FF9">
        <w:t>4</w:t>
      </w:r>
      <w:r w:rsidR="00FD62BF">
        <w:t xml:space="preserve"> mld. Kč) </w:t>
      </w:r>
      <w:r w:rsidR="00BB4FF9">
        <w:t>včetně</w:t>
      </w:r>
      <w:r w:rsidR="00FD62BF">
        <w:t xml:space="preserve"> DPH</w:t>
      </w:r>
      <w:r w:rsidR="00B07084">
        <w:t xml:space="preserve"> </w:t>
      </w:r>
      <w:r w:rsidR="00B07084" w:rsidRPr="009676C8">
        <w:rPr>
          <w:b/>
        </w:rPr>
        <w:t>(akce má již zajištěné financování z OP Doprava 2)</w:t>
      </w:r>
    </w:p>
    <w:p w:rsidR="0012687F" w:rsidRDefault="0012687F" w:rsidP="00DF4272">
      <w:pPr>
        <w:spacing w:after="0"/>
        <w:ind w:left="720"/>
        <w:jc w:val="both"/>
      </w:pPr>
    </w:p>
    <w:p w:rsidR="00DF4272" w:rsidRPr="0012687F" w:rsidRDefault="00DF4272" w:rsidP="00DF4272">
      <w:pPr>
        <w:numPr>
          <w:ilvl w:val="0"/>
          <w:numId w:val="1"/>
        </w:numPr>
        <w:spacing w:after="0"/>
        <w:ind w:left="709" w:hanging="425"/>
        <w:jc w:val="both"/>
        <w:rPr>
          <w:b/>
        </w:rPr>
      </w:pPr>
      <w:r w:rsidRPr="0012687F">
        <w:rPr>
          <w:b/>
        </w:rPr>
        <w:t xml:space="preserve">Propojení silnic </w:t>
      </w:r>
      <w:r w:rsidR="00B92637">
        <w:rPr>
          <w:b/>
        </w:rPr>
        <w:t>D</w:t>
      </w:r>
      <w:r w:rsidRPr="0012687F">
        <w:rPr>
          <w:b/>
        </w:rPr>
        <w:t>35 a I/35 Rokytno – Býšť</w:t>
      </w:r>
    </w:p>
    <w:p w:rsidR="00DF4272" w:rsidRDefault="00DF4272" w:rsidP="00DF4272">
      <w:pPr>
        <w:pStyle w:val="Odstavecseseznamem"/>
        <w:spacing w:after="0"/>
        <w:contextualSpacing w:val="0"/>
        <w:jc w:val="both"/>
        <w:rPr>
          <w:rFonts w:asciiTheme="minorHAnsi" w:eastAsiaTheme="minorHAnsi" w:hAnsiTheme="minorHAnsi" w:cstheme="minorBidi"/>
        </w:rPr>
      </w:pPr>
      <w:r>
        <w:rPr>
          <w:rFonts w:asciiTheme="minorHAnsi" w:eastAsiaTheme="minorHAnsi" w:hAnsiTheme="minorHAnsi" w:cstheme="minorBidi"/>
        </w:rPr>
        <w:t xml:space="preserve">Jedná se o obchvat obcí Rokytno a Býšť, které propojí stávající silnici I/35 s novou MÚK </w:t>
      </w:r>
      <w:r w:rsidR="00B92637">
        <w:rPr>
          <w:rFonts w:asciiTheme="minorHAnsi" w:eastAsiaTheme="minorHAnsi" w:hAnsiTheme="minorHAnsi" w:cstheme="minorBidi"/>
        </w:rPr>
        <w:t>D</w:t>
      </w:r>
      <w:r>
        <w:rPr>
          <w:rFonts w:asciiTheme="minorHAnsi" w:eastAsiaTheme="minorHAnsi" w:hAnsiTheme="minorHAnsi" w:cstheme="minorBidi"/>
        </w:rPr>
        <w:t>35 Rokytno.</w:t>
      </w:r>
    </w:p>
    <w:p w:rsidR="00DF4272" w:rsidRDefault="00DF4272" w:rsidP="00DF4272">
      <w:pPr>
        <w:pStyle w:val="Odstavecseseznamem"/>
        <w:spacing w:after="0"/>
        <w:contextualSpacing w:val="0"/>
        <w:jc w:val="both"/>
        <w:rPr>
          <w:rFonts w:asciiTheme="minorHAnsi" w:eastAsiaTheme="minorHAnsi" w:hAnsiTheme="minorHAnsi" w:cstheme="minorBidi"/>
        </w:rPr>
      </w:pPr>
    </w:p>
    <w:p w:rsidR="0012687F" w:rsidRDefault="0012687F" w:rsidP="0012687F">
      <w:pPr>
        <w:spacing w:after="0"/>
        <w:ind w:left="709"/>
        <w:jc w:val="both"/>
      </w:pPr>
      <w:r>
        <w:t>Datum předpokládané realizace:</w:t>
      </w:r>
      <w:r w:rsidR="00E67CC6" w:rsidRPr="003E58F1">
        <w:t xml:space="preserve"> </w:t>
      </w:r>
      <w:r w:rsidR="003E58F1" w:rsidRPr="003E58F1">
        <w:t>03/2018 – 11/2019</w:t>
      </w:r>
    </w:p>
    <w:p w:rsidR="0012687F" w:rsidRDefault="0012687F" w:rsidP="0012687F">
      <w:pPr>
        <w:spacing w:after="0"/>
        <w:ind w:left="709"/>
        <w:jc w:val="both"/>
      </w:pPr>
      <w:r>
        <w:t>Existující dokumentace:</w:t>
      </w:r>
      <w:r w:rsidR="00E67CC6" w:rsidRPr="003E58F1">
        <w:t xml:space="preserve"> </w:t>
      </w:r>
      <w:r w:rsidR="003E58F1" w:rsidRPr="003E58F1">
        <w:t>zpracovává se DÚR</w:t>
      </w:r>
      <w:r w:rsidR="003E58F1">
        <w:t xml:space="preserve"> (zadány všechny stupně PD)</w:t>
      </w:r>
    </w:p>
    <w:p w:rsidR="0012687F" w:rsidRDefault="0012687F" w:rsidP="0012687F">
      <w:pPr>
        <w:spacing w:after="0"/>
        <w:ind w:left="709"/>
        <w:jc w:val="both"/>
      </w:pPr>
      <w:r>
        <w:t xml:space="preserve">Předpokládaná cena stavby: </w:t>
      </w:r>
      <w:r w:rsidR="00FC3D95" w:rsidRPr="003E58F1">
        <w:t>2</w:t>
      </w:r>
      <w:r w:rsidR="003E58F1" w:rsidRPr="003E58F1">
        <w:t>18</w:t>
      </w:r>
      <w:r w:rsidR="00FC3D95" w:rsidRPr="003E58F1">
        <w:t xml:space="preserve"> mil. Kč</w:t>
      </w:r>
      <w:r w:rsidR="003E58F1">
        <w:t xml:space="preserve"> včetně DPH</w:t>
      </w:r>
    </w:p>
    <w:p w:rsidR="0012687F" w:rsidRDefault="0012687F" w:rsidP="00DF4272">
      <w:pPr>
        <w:pStyle w:val="Odstavecseseznamem"/>
        <w:spacing w:after="0"/>
        <w:contextualSpacing w:val="0"/>
        <w:jc w:val="both"/>
        <w:rPr>
          <w:rFonts w:asciiTheme="minorHAnsi" w:eastAsiaTheme="minorHAnsi" w:hAnsiTheme="minorHAnsi" w:cstheme="minorBidi"/>
        </w:rPr>
      </w:pPr>
    </w:p>
    <w:p w:rsidR="00E840CF" w:rsidRPr="0012687F" w:rsidRDefault="00E840CF" w:rsidP="00DF4272">
      <w:pPr>
        <w:numPr>
          <w:ilvl w:val="0"/>
          <w:numId w:val="1"/>
        </w:numPr>
        <w:spacing w:after="0"/>
        <w:ind w:left="709" w:hanging="425"/>
        <w:jc w:val="both"/>
        <w:rPr>
          <w:b/>
        </w:rPr>
      </w:pPr>
      <w:r w:rsidRPr="0012687F">
        <w:rPr>
          <w:b/>
        </w:rPr>
        <w:t xml:space="preserve">Napojení silnice II/322 na </w:t>
      </w:r>
      <w:r w:rsidR="00B92637">
        <w:rPr>
          <w:b/>
        </w:rPr>
        <w:t>D</w:t>
      </w:r>
      <w:r w:rsidRPr="0012687F">
        <w:rPr>
          <w:b/>
        </w:rPr>
        <w:t>35 MÚK Dašice</w:t>
      </w:r>
    </w:p>
    <w:p w:rsidR="00E840CF" w:rsidRDefault="00E840CF" w:rsidP="00DF4272">
      <w:pPr>
        <w:spacing w:after="0"/>
        <w:ind w:firstLine="708"/>
        <w:jc w:val="both"/>
      </w:pPr>
      <w:r>
        <w:t xml:space="preserve">Jedná se o obchvat města Dašic, který řeší napojení II/322 na novou MÚK </w:t>
      </w:r>
      <w:r w:rsidR="00B92637">
        <w:t>D</w:t>
      </w:r>
      <w:r>
        <w:t>35.</w:t>
      </w:r>
    </w:p>
    <w:p w:rsidR="00DF4272" w:rsidRDefault="00DF4272" w:rsidP="00DF4272">
      <w:pPr>
        <w:spacing w:after="0"/>
        <w:ind w:firstLine="708"/>
        <w:jc w:val="both"/>
      </w:pPr>
    </w:p>
    <w:p w:rsidR="0012687F" w:rsidRDefault="0012687F" w:rsidP="0012687F">
      <w:pPr>
        <w:spacing w:after="0"/>
        <w:ind w:left="709"/>
        <w:jc w:val="both"/>
      </w:pPr>
      <w:r>
        <w:t>Datum předpokládané realizace:</w:t>
      </w:r>
      <w:r w:rsidR="00E67CC6" w:rsidRPr="003E58F1">
        <w:t xml:space="preserve"> </w:t>
      </w:r>
      <w:r w:rsidR="003E58F1" w:rsidRPr="003E58F1">
        <w:t>03/2018 – 11/2019</w:t>
      </w:r>
    </w:p>
    <w:p w:rsidR="0012687F" w:rsidRDefault="0012687F" w:rsidP="0012687F">
      <w:pPr>
        <w:spacing w:after="0"/>
        <w:ind w:left="709"/>
        <w:jc w:val="both"/>
      </w:pPr>
      <w:r>
        <w:t>Existující dokumentace:</w:t>
      </w:r>
      <w:r w:rsidR="00E67CC6" w:rsidRPr="00E67CC6">
        <w:rPr>
          <w:i/>
          <w:color w:val="FF0000"/>
        </w:rPr>
        <w:t xml:space="preserve"> </w:t>
      </w:r>
      <w:r w:rsidR="003E58F1" w:rsidRPr="003E58F1">
        <w:t>zpracovává se DÚR</w:t>
      </w:r>
      <w:r w:rsidR="003E58F1">
        <w:t xml:space="preserve"> (zadány všechny stupně PD)</w:t>
      </w:r>
    </w:p>
    <w:p w:rsidR="0012687F" w:rsidRDefault="0012687F" w:rsidP="0012687F">
      <w:pPr>
        <w:spacing w:after="0"/>
        <w:ind w:left="709"/>
        <w:jc w:val="both"/>
      </w:pPr>
      <w:r>
        <w:t xml:space="preserve">Předpokládaná cena stavby: </w:t>
      </w:r>
      <w:r w:rsidR="00FC3D95">
        <w:t xml:space="preserve"> </w:t>
      </w:r>
      <w:r w:rsidR="00FC3D95" w:rsidRPr="003E58F1">
        <w:t>2</w:t>
      </w:r>
      <w:r w:rsidR="003E58F1" w:rsidRPr="003E58F1">
        <w:t>19</w:t>
      </w:r>
      <w:r w:rsidR="00FC3D95" w:rsidRPr="003E58F1">
        <w:t xml:space="preserve"> mil. Kč</w:t>
      </w:r>
      <w:r w:rsidR="003E58F1">
        <w:t xml:space="preserve"> včetně DPH</w:t>
      </w:r>
    </w:p>
    <w:p w:rsidR="0012687F" w:rsidRPr="00E840CF" w:rsidRDefault="0012687F" w:rsidP="00DF4272">
      <w:pPr>
        <w:spacing w:after="0"/>
        <w:ind w:firstLine="708"/>
        <w:jc w:val="both"/>
      </w:pPr>
    </w:p>
    <w:p w:rsidR="00E840CF" w:rsidRDefault="00E840CF" w:rsidP="00DF4272">
      <w:pPr>
        <w:numPr>
          <w:ilvl w:val="0"/>
          <w:numId w:val="1"/>
        </w:numPr>
        <w:spacing w:after="0"/>
        <w:ind w:left="709" w:hanging="425"/>
        <w:jc w:val="both"/>
      </w:pPr>
      <w:r w:rsidRPr="0012687F">
        <w:rPr>
          <w:rFonts w:ascii="Calibri" w:eastAsia="Calibri" w:hAnsi="Calibri" w:cs="Times New Roman"/>
          <w:b/>
        </w:rPr>
        <w:t>Nová dvoustopá trolejbusová trať</w:t>
      </w:r>
      <w:r w:rsidRPr="00E840CF">
        <w:rPr>
          <w:rFonts w:ascii="Calibri" w:eastAsia="Calibri" w:hAnsi="Calibri" w:cs="Times New Roman"/>
        </w:rPr>
        <w:t xml:space="preserve"> – prodloužení trati na</w:t>
      </w:r>
      <w:r>
        <w:t xml:space="preserve"> obratiště Zámeček. Délka </w:t>
      </w:r>
      <w:r w:rsidRPr="00E840CF">
        <w:rPr>
          <w:rFonts w:ascii="Calibri" w:eastAsia="Calibri" w:hAnsi="Calibri" w:cs="Times New Roman"/>
        </w:rPr>
        <w:t>0,9 km</w:t>
      </w:r>
      <w:r>
        <w:t>.</w:t>
      </w:r>
    </w:p>
    <w:p w:rsidR="00DF4272" w:rsidRDefault="00DF4272" w:rsidP="00DF4272">
      <w:pPr>
        <w:spacing w:after="0"/>
        <w:ind w:left="709"/>
        <w:jc w:val="both"/>
      </w:pPr>
    </w:p>
    <w:p w:rsidR="0012687F" w:rsidRPr="000C3803" w:rsidRDefault="0012687F" w:rsidP="0012687F">
      <w:pPr>
        <w:spacing w:after="0"/>
        <w:ind w:left="709"/>
        <w:jc w:val="both"/>
      </w:pPr>
      <w:r>
        <w:t>Datum předpokládané realizace:</w:t>
      </w:r>
      <w:r w:rsidR="00E67CC6" w:rsidRPr="00E67CC6">
        <w:rPr>
          <w:i/>
          <w:color w:val="FF0000"/>
        </w:rPr>
        <w:t xml:space="preserve"> </w:t>
      </w:r>
      <w:r w:rsidR="000C3803">
        <w:t>2017</w:t>
      </w:r>
      <w:r w:rsidR="004F2F71" w:rsidRPr="000C3803">
        <w:t xml:space="preserve"> </w:t>
      </w:r>
    </w:p>
    <w:p w:rsidR="00885E16" w:rsidRPr="000C3803" w:rsidRDefault="0012687F" w:rsidP="0012687F">
      <w:pPr>
        <w:spacing w:after="0"/>
        <w:ind w:left="709"/>
        <w:jc w:val="both"/>
      </w:pPr>
      <w:r w:rsidRPr="000C3803">
        <w:t>Existující dokumentace:</w:t>
      </w:r>
      <w:r w:rsidR="00E67CC6" w:rsidRPr="000C3803">
        <w:t xml:space="preserve"> </w:t>
      </w:r>
      <w:r w:rsidR="000C3803">
        <w:t>dokumentace pro ÚR, do pol. R. 2016 stavební povolení</w:t>
      </w:r>
      <w:r w:rsidR="004F2F71" w:rsidRPr="000C3803">
        <w:t xml:space="preserve"> </w:t>
      </w:r>
    </w:p>
    <w:p w:rsidR="0012687F" w:rsidRDefault="0012687F" w:rsidP="0012687F">
      <w:pPr>
        <w:spacing w:after="0"/>
        <w:ind w:left="709"/>
        <w:jc w:val="both"/>
      </w:pPr>
      <w:r>
        <w:t xml:space="preserve">Předpokládaná cena </w:t>
      </w:r>
      <w:r w:rsidRPr="000C3803">
        <w:t xml:space="preserve">stavby: </w:t>
      </w:r>
      <w:r w:rsidR="000C3803" w:rsidRPr="000C3803">
        <w:t>2</w:t>
      </w:r>
      <w:r w:rsidR="00CF2B77">
        <w:t>4</w:t>
      </w:r>
      <w:r w:rsidR="000C3803" w:rsidRPr="000C3803">
        <w:t xml:space="preserve"> mil.</w:t>
      </w:r>
      <w:r w:rsidR="00351CBD" w:rsidRPr="000C3803">
        <w:t xml:space="preserve"> </w:t>
      </w:r>
      <w:r w:rsidR="00351CBD" w:rsidRPr="00CF2B77">
        <w:t>Kč</w:t>
      </w:r>
      <w:r w:rsidR="00DF6253" w:rsidRPr="00CF2B77">
        <w:t xml:space="preserve"> </w:t>
      </w:r>
      <w:r w:rsidR="00CF2B77" w:rsidRPr="00CF2B77">
        <w:t>včetně</w:t>
      </w:r>
      <w:r w:rsidR="00DF6253" w:rsidRPr="00CF2B77">
        <w:t xml:space="preserve"> DPH</w:t>
      </w:r>
    </w:p>
    <w:p w:rsidR="0012687F" w:rsidRDefault="0012687F" w:rsidP="00DF4272">
      <w:pPr>
        <w:spacing w:after="0"/>
        <w:ind w:left="709"/>
        <w:jc w:val="both"/>
      </w:pPr>
    </w:p>
    <w:p w:rsidR="00E840CF" w:rsidRPr="00E840CF" w:rsidRDefault="00E840CF" w:rsidP="00DF4272">
      <w:pPr>
        <w:numPr>
          <w:ilvl w:val="0"/>
          <w:numId w:val="1"/>
        </w:numPr>
        <w:spacing w:after="0"/>
        <w:ind w:left="709" w:hanging="425"/>
        <w:jc w:val="both"/>
        <w:rPr>
          <w:rFonts w:ascii="Calibri" w:eastAsia="Calibri" w:hAnsi="Calibri" w:cs="Times New Roman"/>
        </w:rPr>
      </w:pPr>
      <w:r w:rsidRPr="0012687F">
        <w:rPr>
          <w:rFonts w:ascii="Calibri" w:eastAsia="Calibri" w:hAnsi="Calibri" w:cs="Times New Roman"/>
          <w:b/>
        </w:rPr>
        <w:t>Trolejbusová trať ze Slovan do Staročernska s vazbou na železniční zastávku</w:t>
      </w:r>
      <w:r w:rsidRPr="00E840CF">
        <w:rPr>
          <w:rFonts w:ascii="Calibri" w:eastAsia="Calibri" w:hAnsi="Calibri" w:cs="Times New Roman"/>
        </w:rPr>
        <w:t>. Jedná se o prodloužení trolejbusové trati ze Slovan do rozvojové oblasti poblíž Staročernska a Černé za Bory s vazbou na železniční zastávku. Délka je 1,5 km</w:t>
      </w:r>
      <w:r>
        <w:t>.</w:t>
      </w:r>
    </w:p>
    <w:p w:rsidR="00E840CF" w:rsidRDefault="00E840CF" w:rsidP="00DF4272">
      <w:pPr>
        <w:pStyle w:val="Odstavecseseznamem"/>
        <w:spacing w:after="0"/>
        <w:contextualSpacing w:val="0"/>
        <w:jc w:val="both"/>
      </w:pPr>
    </w:p>
    <w:p w:rsidR="0012687F" w:rsidRDefault="0012687F" w:rsidP="0012687F">
      <w:pPr>
        <w:spacing w:after="0"/>
        <w:ind w:left="709"/>
        <w:jc w:val="both"/>
      </w:pPr>
      <w:r>
        <w:t>Datum předpokládané realizace:</w:t>
      </w:r>
      <w:r w:rsidR="00E67CC6" w:rsidRPr="00E67CC6">
        <w:rPr>
          <w:i/>
          <w:color w:val="FF0000"/>
        </w:rPr>
        <w:t xml:space="preserve"> </w:t>
      </w:r>
      <w:r w:rsidR="000C3803">
        <w:t>2020</w:t>
      </w:r>
      <w:r w:rsidR="004F2F71" w:rsidRPr="000C3803">
        <w:rPr>
          <w:i/>
        </w:rPr>
        <w:t xml:space="preserve"> </w:t>
      </w:r>
    </w:p>
    <w:p w:rsidR="0012687F" w:rsidRDefault="0012687F" w:rsidP="0012687F">
      <w:pPr>
        <w:spacing w:after="0"/>
        <w:ind w:left="709"/>
        <w:jc w:val="both"/>
      </w:pPr>
      <w:r>
        <w:t>Existující dokumentace:</w:t>
      </w:r>
      <w:r w:rsidR="00E67CC6" w:rsidRPr="00E67CC6">
        <w:rPr>
          <w:i/>
          <w:color w:val="FF0000"/>
        </w:rPr>
        <w:t xml:space="preserve"> </w:t>
      </w:r>
      <w:r w:rsidR="002B789C" w:rsidRPr="002B789C">
        <w:t>do</w:t>
      </w:r>
      <w:r w:rsidR="002B789C">
        <w:t>kumentace pro ÚR (Dopravní podnik města Pardubic, a.s.)</w:t>
      </w:r>
      <w:r w:rsidR="004F2F71" w:rsidRPr="000C3803">
        <w:rPr>
          <w:i/>
        </w:rPr>
        <w:t xml:space="preserve"> </w:t>
      </w:r>
    </w:p>
    <w:p w:rsidR="0012687F" w:rsidRDefault="0012687F" w:rsidP="0012687F">
      <w:pPr>
        <w:spacing w:after="0"/>
        <w:ind w:left="709"/>
        <w:jc w:val="both"/>
      </w:pPr>
      <w:r>
        <w:t>Předpokládaná cena stavby</w:t>
      </w:r>
      <w:r w:rsidRPr="002B789C">
        <w:t xml:space="preserve">: </w:t>
      </w:r>
      <w:r w:rsidR="00CF2B77">
        <w:t>21</w:t>
      </w:r>
      <w:r w:rsidR="00351CBD" w:rsidRPr="002B789C">
        <w:t xml:space="preserve"> mil.</w:t>
      </w:r>
      <w:r w:rsidR="002B789C">
        <w:t xml:space="preserve"> </w:t>
      </w:r>
      <w:r w:rsidR="00351CBD" w:rsidRPr="002B789C">
        <w:t>Kč</w:t>
      </w:r>
      <w:r w:rsidR="00DF6253">
        <w:t xml:space="preserve"> </w:t>
      </w:r>
      <w:r w:rsidR="00CF2B77" w:rsidRPr="00CF2B77">
        <w:t>včetně</w:t>
      </w:r>
      <w:r w:rsidR="00DF6253" w:rsidRPr="00CF2B77">
        <w:t xml:space="preserve"> DPH</w:t>
      </w:r>
    </w:p>
    <w:p w:rsidR="0012687F" w:rsidRPr="00E840CF" w:rsidRDefault="0012687F" w:rsidP="00DF4272">
      <w:pPr>
        <w:pStyle w:val="Odstavecseseznamem"/>
        <w:spacing w:after="0"/>
        <w:contextualSpacing w:val="0"/>
        <w:jc w:val="both"/>
      </w:pPr>
    </w:p>
    <w:p w:rsidR="00E840CF" w:rsidRPr="00E840CF" w:rsidRDefault="00E840CF" w:rsidP="00DF4272">
      <w:pPr>
        <w:numPr>
          <w:ilvl w:val="0"/>
          <w:numId w:val="1"/>
        </w:numPr>
        <w:spacing w:after="0"/>
        <w:ind w:left="709" w:hanging="425"/>
        <w:jc w:val="both"/>
        <w:rPr>
          <w:rFonts w:ascii="Calibri" w:eastAsia="Calibri" w:hAnsi="Calibri" w:cs="Times New Roman"/>
        </w:rPr>
      </w:pPr>
      <w:r w:rsidRPr="0012687F">
        <w:rPr>
          <w:rFonts w:ascii="Calibri" w:eastAsia="Calibri" w:hAnsi="Calibri" w:cs="Times New Roman"/>
          <w:b/>
        </w:rPr>
        <w:t>Vybudování v rámci projektu Inteligentní doprava nové řízení SSZ</w:t>
      </w:r>
      <w:r w:rsidRPr="00E840CF">
        <w:rPr>
          <w:rFonts w:ascii="Calibri" w:eastAsia="Calibri" w:hAnsi="Calibri" w:cs="Times New Roman"/>
        </w:rPr>
        <w:t xml:space="preserve"> (nové řadiče), nové strategické detektory a detekce dopravních proudů, dopravně – informační a řídící centrum, včetně dispečers</w:t>
      </w:r>
      <w:r>
        <w:t>kého dohledu a dopravní portál.</w:t>
      </w:r>
    </w:p>
    <w:p w:rsidR="00E840CF" w:rsidRDefault="00E840CF" w:rsidP="00DF4272">
      <w:pPr>
        <w:pStyle w:val="Odstavecseseznamem"/>
        <w:spacing w:after="0"/>
        <w:contextualSpacing w:val="0"/>
        <w:jc w:val="both"/>
      </w:pPr>
    </w:p>
    <w:p w:rsidR="0012687F" w:rsidRPr="00E67CC6" w:rsidRDefault="0012687F" w:rsidP="002B789C">
      <w:pPr>
        <w:tabs>
          <w:tab w:val="left" w:pos="7785"/>
        </w:tabs>
        <w:spacing w:after="0"/>
        <w:ind w:left="709"/>
        <w:jc w:val="both"/>
        <w:rPr>
          <w:i/>
          <w:color w:val="FF0000"/>
        </w:rPr>
      </w:pPr>
      <w:r>
        <w:t>Datum předpokládané realizace:</w:t>
      </w:r>
      <w:r w:rsidR="004F2F71">
        <w:t xml:space="preserve"> </w:t>
      </w:r>
      <w:r w:rsidR="00901C71">
        <w:t>bude řešeno v rámci ITI cca v roce 2017</w:t>
      </w:r>
      <w:r w:rsidR="00E67CC6" w:rsidRPr="00E67CC6">
        <w:rPr>
          <w:i/>
          <w:color w:val="FF0000"/>
        </w:rPr>
        <w:t xml:space="preserve"> </w:t>
      </w:r>
      <w:r w:rsidR="002B789C">
        <w:rPr>
          <w:i/>
          <w:color w:val="FF0000"/>
        </w:rPr>
        <w:tab/>
      </w:r>
    </w:p>
    <w:p w:rsidR="0012687F" w:rsidRPr="002B789C" w:rsidRDefault="0012687F" w:rsidP="002B789C">
      <w:pPr>
        <w:tabs>
          <w:tab w:val="left" w:pos="7785"/>
        </w:tabs>
        <w:spacing w:after="0"/>
        <w:ind w:left="709"/>
        <w:jc w:val="both"/>
      </w:pPr>
      <w:r w:rsidRPr="002B789C">
        <w:t>Existující dokumentace:</w:t>
      </w:r>
      <w:r w:rsidR="00E67CC6" w:rsidRPr="002B789C">
        <w:t xml:space="preserve"> </w:t>
      </w:r>
      <w:r w:rsidR="002B789C" w:rsidRPr="002B789C">
        <w:t>dokumentace ve stavu projektového záměru</w:t>
      </w:r>
    </w:p>
    <w:p w:rsidR="0012687F" w:rsidRDefault="0012687F" w:rsidP="0012687F">
      <w:pPr>
        <w:spacing w:after="0"/>
        <w:ind w:left="709"/>
        <w:jc w:val="both"/>
      </w:pPr>
      <w:r w:rsidRPr="002B789C">
        <w:t xml:space="preserve">Předpokládaná cena stavby: </w:t>
      </w:r>
      <w:r w:rsidR="00351CBD" w:rsidRPr="002B789C">
        <w:t xml:space="preserve">100 mil. </w:t>
      </w:r>
      <w:r w:rsidR="00351CBD" w:rsidRPr="00CF2B77">
        <w:t>Kč</w:t>
      </w:r>
      <w:r w:rsidR="00DF6253" w:rsidRPr="00CF2B77">
        <w:t xml:space="preserve"> včetně DPH</w:t>
      </w:r>
    </w:p>
    <w:p w:rsidR="0012687F" w:rsidRPr="00E840CF" w:rsidRDefault="0012687F" w:rsidP="00DF4272">
      <w:pPr>
        <w:pStyle w:val="Odstavecseseznamem"/>
        <w:spacing w:after="0"/>
        <w:contextualSpacing w:val="0"/>
        <w:jc w:val="both"/>
      </w:pPr>
    </w:p>
    <w:p w:rsidR="00DF4272" w:rsidRPr="00DF4272" w:rsidRDefault="00DF4272" w:rsidP="00DF4272">
      <w:pPr>
        <w:numPr>
          <w:ilvl w:val="0"/>
          <w:numId w:val="1"/>
        </w:numPr>
        <w:spacing w:after="0"/>
        <w:ind w:left="709" w:hanging="425"/>
        <w:jc w:val="both"/>
        <w:rPr>
          <w:rFonts w:ascii="Calibri" w:eastAsia="Calibri" w:hAnsi="Calibri" w:cs="Times New Roman"/>
        </w:rPr>
      </w:pPr>
      <w:r w:rsidRPr="0012687F">
        <w:rPr>
          <w:rFonts w:ascii="Calibri" w:eastAsia="Calibri" w:hAnsi="Calibri" w:cs="Times New Roman"/>
          <w:b/>
        </w:rPr>
        <w:lastRenderedPageBreak/>
        <w:t>Vybudování nové MUK na místní komunikaci, včetně zkapacitnění nadjezdu z ul. Štrossova na ul. Kyjevská</w:t>
      </w:r>
      <w:r w:rsidRPr="00DF4272">
        <w:rPr>
          <w:rFonts w:ascii="Calibri" w:eastAsia="Calibri" w:hAnsi="Calibri" w:cs="Times New Roman"/>
        </w:rPr>
        <w:t xml:space="preserve">. </w:t>
      </w:r>
    </w:p>
    <w:p w:rsidR="00DF4272" w:rsidRDefault="00DF4272" w:rsidP="00DF4272">
      <w:pPr>
        <w:spacing w:after="0"/>
        <w:ind w:left="720"/>
        <w:jc w:val="both"/>
        <w:rPr>
          <w:rFonts w:ascii="Calibri" w:eastAsia="Calibri" w:hAnsi="Calibri" w:cs="Times New Roman"/>
        </w:rPr>
      </w:pPr>
    </w:p>
    <w:p w:rsidR="00ED2B17" w:rsidRPr="00ED2B17" w:rsidRDefault="0012687F" w:rsidP="0012687F">
      <w:pPr>
        <w:spacing w:after="0"/>
        <w:ind w:left="709"/>
        <w:jc w:val="both"/>
      </w:pPr>
      <w:r>
        <w:t>Datum předpokládané realizace:</w:t>
      </w:r>
      <w:r w:rsidR="00E67CC6" w:rsidRPr="00E67CC6">
        <w:rPr>
          <w:i/>
          <w:color w:val="FF0000"/>
        </w:rPr>
        <w:t xml:space="preserve"> </w:t>
      </w:r>
      <w:r w:rsidR="00ED2B17" w:rsidRPr="00ED2B17">
        <w:t>dle budoucího investora brownfield areáluTesla</w:t>
      </w:r>
    </w:p>
    <w:p w:rsidR="00ED2B17" w:rsidRDefault="0012687F" w:rsidP="00ED2B17">
      <w:pPr>
        <w:spacing w:after="0"/>
        <w:ind w:left="709"/>
        <w:jc w:val="both"/>
      </w:pPr>
      <w:r>
        <w:t>Existující dokumentace:</w:t>
      </w:r>
      <w:r w:rsidR="00E67CC6" w:rsidRPr="00E67CC6">
        <w:rPr>
          <w:i/>
          <w:color w:val="FF0000"/>
        </w:rPr>
        <w:t xml:space="preserve"> </w:t>
      </w:r>
      <w:r w:rsidR="00ED2B17">
        <w:t>územní studie z r. 2010, bude dále řešeno s rozvojem brownfield areálu Tesla</w:t>
      </w:r>
    </w:p>
    <w:p w:rsidR="0012687F" w:rsidRDefault="0012687F" w:rsidP="00AE4C9E">
      <w:pPr>
        <w:spacing w:after="0"/>
        <w:ind w:left="709"/>
        <w:jc w:val="both"/>
        <w:rPr>
          <w:i/>
        </w:rPr>
      </w:pPr>
      <w:r w:rsidRPr="00AE4C9E">
        <w:t xml:space="preserve">Předpokládaná cena stavby: </w:t>
      </w:r>
      <w:r w:rsidR="009160DF" w:rsidRPr="00AE4C9E">
        <w:t>1</w:t>
      </w:r>
      <w:r w:rsidR="001F7191" w:rsidRPr="00AE4C9E">
        <w:t>40 mil. Kč</w:t>
      </w:r>
      <w:r w:rsidR="00DF6253">
        <w:t xml:space="preserve"> </w:t>
      </w:r>
      <w:r w:rsidR="00DF6253" w:rsidRPr="00CF2B77">
        <w:t>včetně DPH</w:t>
      </w:r>
    </w:p>
    <w:p w:rsidR="00AE4C9E" w:rsidRPr="00DF4272" w:rsidRDefault="00AE4C9E" w:rsidP="00AE4C9E">
      <w:pPr>
        <w:spacing w:after="0"/>
        <w:ind w:left="709"/>
        <w:jc w:val="both"/>
        <w:rPr>
          <w:rFonts w:ascii="Calibri" w:eastAsia="Calibri" w:hAnsi="Calibri" w:cs="Times New Roman"/>
        </w:rPr>
      </w:pPr>
    </w:p>
    <w:p w:rsidR="00DF4272" w:rsidRPr="0012687F" w:rsidRDefault="00DF4272" w:rsidP="00DF4272">
      <w:pPr>
        <w:numPr>
          <w:ilvl w:val="0"/>
          <w:numId w:val="1"/>
        </w:numPr>
        <w:spacing w:after="0"/>
        <w:ind w:left="709" w:hanging="425"/>
        <w:jc w:val="both"/>
        <w:rPr>
          <w:rFonts w:ascii="Calibri" w:eastAsia="Calibri" w:hAnsi="Calibri" w:cs="Times New Roman"/>
          <w:b/>
        </w:rPr>
      </w:pPr>
      <w:r w:rsidRPr="0012687F">
        <w:rPr>
          <w:rFonts w:ascii="Calibri" w:eastAsia="Calibri" w:hAnsi="Calibri" w:cs="Times New Roman"/>
          <w:b/>
        </w:rPr>
        <w:t xml:space="preserve">Vybudování nového dopravního propojení (místní komunikace) ze silnice I/36 na ul. Kyjevská. </w:t>
      </w:r>
    </w:p>
    <w:p w:rsidR="00DF4272" w:rsidRDefault="00DF4272" w:rsidP="00DF4272">
      <w:pPr>
        <w:spacing w:after="0"/>
        <w:ind w:left="720"/>
        <w:jc w:val="both"/>
        <w:rPr>
          <w:rFonts w:ascii="Calibri" w:eastAsia="Calibri" w:hAnsi="Calibri" w:cs="Times New Roman"/>
        </w:rPr>
      </w:pPr>
    </w:p>
    <w:p w:rsidR="00B2199E" w:rsidRDefault="00A277CE" w:rsidP="00B2199E">
      <w:pPr>
        <w:spacing w:after="0"/>
        <w:ind w:left="709"/>
        <w:jc w:val="both"/>
      </w:pPr>
      <w:r>
        <w:t>Datum předpokládané realizace:</w:t>
      </w:r>
      <w:r w:rsidR="00E67CC6" w:rsidRPr="00E67CC6">
        <w:rPr>
          <w:i/>
          <w:color w:val="FF0000"/>
        </w:rPr>
        <w:t xml:space="preserve"> </w:t>
      </w:r>
      <w:r w:rsidR="00B2199E">
        <w:t>bude řešeno s rozvojem brownfield areálu Tesla</w:t>
      </w:r>
    </w:p>
    <w:p w:rsidR="00B2199E" w:rsidRDefault="00A277CE" w:rsidP="00B2199E">
      <w:pPr>
        <w:spacing w:after="0"/>
        <w:ind w:left="709"/>
        <w:jc w:val="both"/>
      </w:pPr>
      <w:r>
        <w:t>Existující dokumentace:</w:t>
      </w:r>
      <w:r w:rsidR="00E67CC6" w:rsidRPr="00E67CC6">
        <w:rPr>
          <w:i/>
          <w:color w:val="FF0000"/>
        </w:rPr>
        <w:t xml:space="preserve"> </w:t>
      </w:r>
      <w:r w:rsidR="00B2199E" w:rsidRPr="00B2199E">
        <w:t xml:space="preserve">Odbor dopravy MmP </w:t>
      </w:r>
      <w:r w:rsidR="00724DF7">
        <w:t>schválil</w:t>
      </w:r>
      <w:r w:rsidR="00B2199E" w:rsidRPr="00B2199E">
        <w:t xml:space="preserve"> zadávací podmínky pro vypracování projektové dokumentace</w:t>
      </w:r>
      <w:r w:rsidR="00724DF7">
        <w:t>, akce bude dále řešena</w:t>
      </w:r>
      <w:r w:rsidR="00B2199E">
        <w:t xml:space="preserve"> s rozvojem brownfield areálu Tesla</w:t>
      </w:r>
    </w:p>
    <w:p w:rsidR="00A277CE" w:rsidRDefault="00A277CE" w:rsidP="00A277CE">
      <w:pPr>
        <w:spacing w:after="0"/>
        <w:ind w:left="709"/>
        <w:jc w:val="both"/>
      </w:pPr>
      <w:r w:rsidRPr="00AE4C9E">
        <w:t xml:space="preserve">Předpokládaná cena stavby: </w:t>
      </w:r>
      <w:r w:rsidR="001F7191" w:rsidRPr="00AE4C9E">
        <w:t xml:space="preserve">50 mil. </w:t>
      </w:r>
      <w:r w:rsidR="001F7191" w:rsidRPr="00CF2B77">
        <w:t>Kč</w:t>
      </w:r>
      <w:r w:rsidR="00DF6253" w:rsidRPr="00CF2B77">
        <w:t xml:space="preserve"> včetně DPH</w:t>
      </w:r>
    </w:p>
    <w:p w:rsidR="00A277CE" w:rsidRPr="00DF4272" w:rsidRDefault="00A277CE" w:rsidP="00DF4272">
      <w:pPr>
        <w:spacing w:after="0"/>
        <w:ind w:left="720"/>
        <w:jc w:val="both"/>
        <w:rPr>
          <w:rFonts w:ascii="Calibri" w:eastAsia="Calibri" w:hAnsi="Calibri" w:cs="Times New Roman"/>
        </w:rPr>
      </w:pPr>
    </w:p>
    <w:p w:rsidR="00480970" w:rsidRPr="00480970" w:rsidRDefault="00DF4272" w:rsidP="00DF4272">
      <w:pPr>
        <w:numPr>
          <w:ilvl w:val="0"/>
          <w:numId w:val="1"/>
        </w:numPr>
        <w:spacing w:after="0"/>
        <w:ind w:left="709" w:hanging="425"/>
        <w:jc w:val="both"/>
        <w:rPr>
          <w:rFonts w:ascii="Calibri" w:eastAsia="Calibri" w:hAnsi="Calibri" w:cs="Times New Roman"/>
        </w:rPr>
      </w:pPr>
      <w:r w:rsidRPr="00F30C22">
        <w:rPr>
          <w:rFonts w:ascii="Calibri" w:eastAsia="Calibri" w:hAnsi="Calibri" w:cs="Times New Roman"/>
          <w:b/>
        </w:rPr>
        <w:t>Vybudování nové místní komunikace a rekonstrukce mostního objektu u dopravního</w:t>
      </w:r>
      <w:r w:rsidRPr="0012687F">
        <w:rPr>
          <w:rFonts w:ascii="Calibri" w:eastAsia="Calibri" w:hAnsi="Calibri" w:cs="Times New Roman"/>
          <w:b/>
        </w:rPr>
        <w:t xml:space="preserve"> propojení městské části Dukla, Višňovka s místní komunikací Kyjevská</w:t>
      </w:r>
    </w:p>
    <w:p w:rsidR="00DF4272" w:rsidRPr="00DF4272" w:rsidRDefault="00DF4272" w:rsidP="00480970">
      <w:pPr>
        <w:spacing w:after="0"/>
        <w:ind w:left="709"/>
        <w:jc w:val="both"/>
        <w:rPr>
          <w:rFonts w:ascii="Calibri" w:eastAsia="Calibri" w:hAnsi="Calibri" w:cs="Times New Roman"/>
        </w:rPr>
      </w:pPr>
      <w:r w:rsidRPr="00DF4272">
        <w:rPr>
          <w:rFonts w:ascii="Calibri" w:eastAsia="Calibri" w:hAnsi="Calibri" w:cs="Times New Roman"/>
        </w:rPr>
        <w:t>Délka</w:t>
      </w:r>
      <w:r w:rsidR="00480970">
        <w:rPr>
          <w:rFonts w:ascii="Calibri" w:eastAsia="Calibri" w:hAnsi="Calibri" w:cs="Times New Roman"/>
        </w:rPr>
        <w:t xml:space="preserve"> úseku </w:t>
      </w:r>
      <w:r w:rsidRPr="00DF4272">
        <w:rPr>
          <w:rFonts w:ascii="Calibri" w:eastAsia="Calibri" w:hAnsi="Calibri" w:cs="Times New Roman"/>
        </w:rPr>
        <w:t>15</w:t>
      </w:r>
      <w:r w:rsidR="00480970">
        <w:rPr>
          <w:rFonts w:ascii="Calibri" w:eastAsia="Calibri" w:hAnsi="Calibri" w:cs="Times New Roman"/>
        </w:rPr>
        <w:t>00</w:t>
      </w:r>
      <w:r w:rsidRPr="00DF4272">
        <w:rPr>
          <w:rFonts w:ascii="Calibri" w:eastAsia="Calibri" w:hAnsi="Calibri" w:cs="Times New Roman"/>
        </w:rPr>
        <w:t xml:space="preserve"> m</w:t>
      </w:r>
      <w:r w:rsidR="00480970">
        <w:rPr>
          <w:rFonts w:ascii="Calibri" w:eastAsia="Calibri" w:hAnsi="Calibri" w:cs="Times New Roman"/>
        </w:rPr>
        <w:t>etrů</w:t>
      </w:r>
      <w:r w:rsidRPr="00DF4272">
        <w:rPr>
          <w:rFonts w:ascii="Calibri" w:eastAsia="Calibri" w:hAnsi="Calibri" w:cs="Times New Roman"/>
        </w:rPr>
        <w:t xml:space="preserve">. </w:t>
      </w:r>
    </w:p>
    <w:p w:rsidR="00DF4272" w:rsidRDefault="00DF4272" w:rsidP="00DF4272">
      <w:pPr>
        <w:spacing w:after="0"/>
        <w:ind w:left="720"/>
        <w:jc w:val="both"/>
        <w:rPr>
          <w:rFonts w:ascii="Calibri" w:eastAsia="Calibri" w:hAnsi="Calibri" w:cs="Times New Roman"/>
        </w:rPr>
      </w:pPr>
    </w:p>
    <w:p w:rsidR="00A277CE" w:rsidRPr="002B789C" w:rsidRDefault="00A277CE" w:rsidP="00A277CE">
      <w:pPr>
        <w:spacing w:after="0"/>
        <w:ind w:left="709"/>
        <w:jc w:val="both"/>
      </w:pPr>
      <w:r w:rsidRPr="002B789C">
        <w:t>Datum předpokládané realizace:</w:t>
      </w:r>
      <w:r w:rsidR="00E67CC6" w:rsidRPr="002B789C">
        <w:t xml:space="preserve"> </w:t>
      </w:r>
      <w:r w:rsidR="00885E16" w:rsidRPr="002B789C">
        <w:t>v závislosti na projednání ÚP</w:t>
      </w:r>
    </w:p>
    <w:p w:rsidR="00A277CE" w:rsidRDefault="00A277CE" w:rsidP="00A277CE">
      <w:pPr>
        <w:spacing w:after="0"/>
        <w:ind w:left="709"/>
        <w:jc w:val="both"/>
      </w:pPr>
      <w:r w:rsidRPr="002B789C">
        <w:t>Existující dokumentace:</w:t>
      </w:r>
      <w:r w:rsidR="00E67CC6" w:rsidRPr="002B789C">
        <w:t xml:space="preserve"> </w:t>
      </w:r>
      <w:r w:rsidR="00885E16" w:rsidRPr="002B789C">
        <w:t>pouze trasování, poptávka výkupu pozemků od AČR</w:t>
      </w:r>
    </w:p>
    <w:p w:rsidR="00A277CE" w:rsidRDefault="00A277CE" w:rsidP="00A277CE">
      <w:pPr>
        <w:spacing w:after="0"/>
        <w:ind w:left="709"/>
        <w:jc w:val="both"/>
      </w:pPr>
      <w:r w:rsidRPr="002B789C">
        <w:t xml:space="preserve">Předpokládaná cena stavby: </w:t>
      </w:r>
      <w:r w:rsidR="001F7191" w:rsidRPr="002B789C">
        <w:t xml:space="preserve">60 mil. </w:t>
      </w:r>
      <w:r w:rsidR="001F7191" w:rsidRPr="00CF2B77">
        <w:t>Kč</w:t>
      </w:r>
      <w:r w:rsidR="00DF6253" w:rsidRPr="00CF2B77">
        <w:t xml:space="preserve"> včetně DPH</w:t>
      </w:r>
    </w:p>
    <w:p w:rsidR="00A277CE" w:rsidRPr="00DF4272" w:rsidRDefault="00A277CE" w:rsidP="00DF4272">
      <w:pPr>
        <w:spacing w:after="0"/>
        <w:ind w:left="720"/>
        <w:jc w:val="both"/>
        <w:rPr>
          <w:rFonts w:ascii="Calibri" w:eastAsia="Calibri" w:hAnsi="Calibri" w:cs="Times New Roman"/>
        </w:rPr>
      </w:pPr>
    </w:p>
    <w:p w:rsidR="00DF4272" w:rsidRDefault="00DF4272" w:rsidP="00DF4272">
      <w:pPr>
        <w:numPr>
          <w:ilvl w:val="0"/>
          <w:numId w:val="1"/>
        </w:numPr>
        <w:spacing w:after="0"/>
        <w:ind w:left="709" w:hanging="425"/>
        <w:jc w:val="both"/>
      </w:pPr>
      <w:r w:rsidRPr="00A277CE">
        <w:rPr>
          <w:rFonts w:ascii="Calibri" w:eastAsia="Calibri" w:hAnsi="Calibri" w:cs="Times New Roman"/>
          <w:b/>
        </w:rPr>
        <w:t>Vybudování nového dopravního napojení mezi silnicemi I. třídy I/36 (U Trojice) a I/2</w:t>
      </w:r>
      <w:r w:rsidRPr="00DF4272">
        <w:rPr>
          <w:rFonts w:ascii="Calibri" w:eastAsia="Calibri" w:hAnsi="Calibri" w:cs="Times New Roman"/>
        </w:rPr>
        <w:t xml:space="preserve"> (za free zónou). Délka trasy </w:t>
      </w:r>
      <w:r w:rsidR="00705E47">
        <w:rPr>
          <w:rFonts w:ascii="Calibri" w:eastAsia="Calibri" w:hAnsi="Calibri" w:cs="Times New Roman"/>
        </w:rPr>
        <w:t>cca 48</w:t>
      </w:r>
      <w:r w:rsidR="002E007E">
        <w:rPr>
          <w:rFonts w:ascii="Calibri" w:eastAsia="Calibri" w:hAnsi="Calibri" w:cs="Times New Roman"/>
        </w:rPr>
        <w:t>00</w:t>
      </w:r>
      <w:r w:rsidRPr="00DF4272">
        <w:rPr>
          <w:rFonts w:ascii="Calibri" w:eastAsia="Calibri" w:hAnsi="Calibri" w:cs="Times New Roman"/>
        </w:rPr>
        <w:t xml:space="preserve"> m</w:t>
      </w:r>
      <w:r>
        <w:t>.</w:t>
      </w:r>
    </w:p>
    <w:p w:rsidR="005101B7" w:rsidRDefault="005101B7" w:rsidP="00A277CE">
      <w:pPr>
        <w:spacing w:after="0"/>
        <w:ind w:left="709"/>
        <w:jc w:val="both"/>
      </w:pPr>
    </w:p>
    <w:p w:rsidR="00A277CE" w:rsidRDefault="00A277CE" w:rsidP="00A277CE">
      <w:pPr>
        <w:spacing w:after="0"/>
        <w:ind w:left="709"/>
        <w:jc w:val="both"/>
      </w:pPr>
      <w:r>
        <w:t>Datum předpokládané realizace:</w:t>
      </w:r>
      <w:r w:rsidR="00E67CC6" w:rsidRPr="00705E47">
        <w:t xml:space="preserve"> </w:t>
      </w:r>
      <w:r w:rsidR="00705E47" w:rsidRPr="00705E47">
        <w:t>2020 - 2022</w:t>
      </w:r>
    </w:p>
    <w:p w:rsidR="00A277CE" w:rsidRDefault="00A277CE" w:rsidP="00A277CE">
      <w:pPr>
        <w:spacing w:after="0"/>
        <w:ind w:left="709"/>
        <w:jc w:val="both"/>
      </w:pPr>
      <w:r>
        <w:t>Existující dokumentace:</w:t>
      </w:r>
      <w:r w:rsidR="00E67CC6" w:rsidRPr="00705E47">
        <w:t xml:space="preserve"> </w:t>
      </w:r>
      <w:r w:rsidR="00705E47" w:rsidRPr="00705E47">
        <w:t>zpracována studie pro investiční záměr</w:t>
      </w:r>
    </w:p>
    <w:p w:rsidR="00A277CE" w:rsidRDefault="00A277CE" w:rsidP="00A277CE">
      <w:pPr>
        <w:spacing w:after="0"/>
        <w:ind w:left="709"/>
        <w:jc w:val="both"/>
      </w:pPr>
      <w:r>
        <w:t xml:space="preserve">Předpokládaná cena stavby: </w:t>
      </w:r>
      <w:r w:rsidR="00BB4FF9">
        <w:t>758</w:t>
      </w:r>
      <w:r w:rsidR="00351CBD" w:rsidRPr="00705E47">
        <w:t xml:space="preserve"> mil. Kč</w:t>
      </w:r>
      <w:r w:rsidR="00DF6253">
        <w:t xml:space="preserve"> </w:t>
      </w:r>
      <w:r w:rsidR="00BB4FF9">
        <w:t>včetně</w:t>
      </w:r>
      <w:r w:rsidR="00DF6253">
        <w:t xml:space="preserve"> DPH</w:t>
      </w:r>
    </w:p>
    <w:p w:rsidR="00A277CE" w:rsidRDefault="00A277CE" w:rsidP="002F40BD">
      <w:pPr>
        <w:pStyle w:val="Odstavecseseznamem"/>
      </w:pPr>
    </w:p>
    <w:p w:rsidR="002F40BD" w:rsidRPr="00A277CE" w:rsidRDefault="002F40BD" w:rsidP="00DF4272">
      <w:pPr>
        <w:numPr>
          <w:ilvl w:val="0"/>
          <w:numId w:val="1"/>
        </w:numPr>
        <w:spacing w:after="0"/>
        <w:ind w:left="709" w:hanging="425"/>
        <w:jc w:val="both"/>
        <w:rPr>
          <w:rFonts w:ascii="Calibri" w:eastAsia="Calibri" w:hAnsi="Calibri" w:cs="Times New Roman"/>
          <w:b/>
        </w:rPr>
      </w:pPr>
      <w:r w:rsidRPr="00A277CE">
        <w:rPr>
          <w:b/>
        </w:rPr>
        <w:t>Mimo úrovňové křížení silnice II/322 a železniční trati Česká Třebová – Pardubice v místní části Pardubice – Slovany.</w:t>
      </w:r>
    </w:p>
    <w:p w:rsidR="00A277CE" w:rsidRDefault="00A277CE" w:rsidP="00A277CE">
      <w:pPr>
        <w:spacing w:after="0"/>
        <w:jc w:val="both"/>
        <w:rPr>
          <w:b/>
        </w:rPr>
      </w:pPr>
    </w:p>
    <w:p w:rsidR="00A277CE" w:rsidRDefault="00A277CE" w:rsidP="00A277CE">
      <w:pPr>
        <w:spacing w:after="0"/>
        <w:ind w:left="709"/>
        <w:jc w:val="both"/>
      </w:pPr>
      <w:r>
        <w:t>Datum předpokládané realizace:</w:t>
      </w:r>
      <w:r w:rsidR="008C3AA6" w:rsidRPr="00705E47">
        <w:t xml:space="preserve"> </w:t>
      </w:r>
      <w:r w:rsidR="00705E47" w:rsidRPr="00705E47">
        <w:t>dle výstupů studie</w:t>
      </w:r>
    </w:p>
    <w:p w:rsidR="00A277CE" w:rsidRDefault="00A277CE" w:rsidP="00A277CE">
      <w:pPr>
        <w:spacing w:after="0"/>
        <w:ind w:left="709"/>
        <w:jc w:val="both"/>
      </w:pPr>
      <w:r>
        <w:t>Existující dokumentace:</w:t>
      </w:r>
      <w:r w:rsidR="008C3AA6" w:rsidRPr="00705E47">
        <w:t xml:space="preserve"> </w:t>
      </w:r>
      <w:r w:rsidR="00705E47" w:rsidRPr="00705E47">
        <w:t>příprava na zadání technické studie akce</w:t>
      </w:r>
    </w:p>
    <w:p w:rsidR="009654FA" w:rsidRDefault="00A277CE" w:rsidP="009654FA">
      <w:pPr>
        <w:spacing w:after="0"/>
        <w:ind w:left="709"/>
        <w:jc w:val="both"/>
      </w:pPr>
      <w:r>
        <w:t xml:space="preserve">Předpokládaná cena stavby: </w:t>
      </w:r>
      <w:r w:rsidR="00705E47" w:rsidRPr="00705E47">
        <w:t>dle výstupů studie</w:t>
      </w:r>
    </w:p>
    <w:p w:rsidR="00F755EE" w:rsidRDefault="00F755EE" w:rsidP="009654FA">
      <w:pPr>
        <w:spacing w:after="0"/>
        <w:ind w:left="709"/>
        <w:jc w:val="both"/>
      </w:pPr>
    </w:p>
    <w:p w:rsidR="00F755EE" w:rsidRPr="003B5241" w:rsidRDefault="00FA09CE" w:rsidP="00F755EE">
      <w:pPr>
        <w:numPr>
          <w:ilvl w:val="0"/>
          <w:numId w:val="1"/>
        </w:numPr>
        <w:spacing w:after="0"/>
        <w:ind w:left="709" w:hanging="425"/>
        <w:jc w:val="both"/>
        <w:rPr>
          <w:rFonts w:ascii="Calibri" w:eastAsia="Calibri" w:hAnsi="Calibri" w:cs="Times New Roman"/>
          <w:b/>
        </w:rPr>
      </w:pPr>
      <w:r w:rsidRPr="003B5241">
        <w:rPr>
          <w:b/>
        </w:rPr>
        <w:t>CARGO</w:t>
      </w:r>
      <w:r w:rsidR="00F755EE" w:rsidRPr="003B5241">
        <w:rPr>
          <w:b/>
        </w:rPr>
        <w:t xml:space="preserve"> terminál Letiště Pardubice</w:t>
      </w:r>
    </w:p>
    <w:p w:rsidR="00F755EE" w:rsidRPr="003B5241" w:rsidRDefault="003B5241" w:rsidP="009654FA">
      <w:pPr>
        <w:spacing w:after="0"/>
        <w:ind w:left="709"/>
        <w:jc w:val="both"/>
      </w:pPr>
      <w:r w:rsidRPr="003B5241">
        <w:t>Terminál k odbavení nákladu, přepravovaného na/z letiště Pardubice. Předpokládaná kapacita terminálu je 10 tis. tun/rok. Objekt terminálu tvoří skladová část o rozloze 1500m2 a administrativní část o rozloze 520 m2. Nákladní rampa umož</w:t>
      </w:r>
      <w:r w:rsidR="00534377">
        <w:t>n</w:t>
      </w:r>
      <w:r w:rsidRPr="003B5241">
        <w:t xml:space="preserve">í obsluhu 4 kamionů a 4 menších nákladních vozidel.  Součástí realizace terminálu jsou i zpevněné plochy před terminálem z obou stran (veřejná i letištní) v celkové předpokládané rozloze 3000 m2 a také </w:t>
      </w:r>
      <w:r w:rsidRPr="003B5241">
        <w:lastRenderedPageBreak/>
        <w:t>příjezdové komunikace k terminálu opět z obou stran. Veřejná příjezdová komunikace je předpokládána v rozloze  1300 m2 a letištní komunikace v rozloze 2960 m2.</w:t>
      </w:r>
    </w:p>
    <w:p w:rsidR="00FA09CE" w:rsidRPr="00FA09CE" w:rsidRDefault="00FA09CE" w:rsidP="009654FA">
      <w:pPr>
        <w:spacing w:after="0"/>
        <w:ind w:left="709"/>
        <w:jc w:val="both"/>
        <w:rPr>
          <w:highlight w:val="yellow"/>
        </w:rPr>
      </w:pPr>
    </w:p>
    <w:p w:rsidR="00F755EE" w:rsidRPr="003B5241" w:rsidRDefault="00F755EE" w:rsidP="00F755EE">
      <w:pPr>
        <w:spacing w:after="0"/>
        <w:ind w:left="709"/>
        <w:jc w:val="both"/>
      </w:pPr>
      <w:r w:rsidRPr="003B5241">
        <w:t xml:space="preserve">Datum předpokládané realizace: </w:t>
      </w:r>
      <w:r w:rsidR="003B5241" w:rsidRPr="003B5241">
        <w:t>2018 - 2019</w:t>
      </w:r>
    </w:p>
    <w:p w:rsidR="00F755EE" w:rsidRPr="003B5241" w:rsidRDefault="00F755EE" w:rsidP="00F755EE">
      <w:pPr>
        <w:spacing w:after="0"/>
        <w:ind w:left="709"/>
        <w:jc w:val="both"/>
      </w:pPr>
      <w:r w:rsidRPr="003B5241">
        <w:t xml:space="preserve">Existující dokumentace: </w:t>
      </w:r>
      <w:r w:rsidR="003B5241" w:rsidRPr="003B5241">
        <w:t>v tuto chvíli není zpracována dokumentace v žádném stupni</w:t>
      </w:r>
    </w:p>
    <w:p w:rsidR="00F755EE" w:rsidRDefault="00F755EE" w:rsidP="00F755EE">
      <w:pPr>
        <w:spacing w:after="0"/>
        <w:ind w:left="709"/>
        <w:jc w:val="both"/>
      </w:pPr>
      <w:r w:rsidRPr="003B5241">
        <w:t xml:space="preserve">Předpokládaná cena stavby: </w:t>
      </w:r>
      <w:r w:rsidR="003B5241" w:rsidRPr="003B5241">
        <w:t>2</w:t>
      </w:r>
      <w:r w:rsidR="00BB4FF9">
        <w:t>4</w:t>
      </w:r>
      <w:r w:rsidR="003B5241" w:rsidRPr="003B5241">
        <w:t>0 mil. Kč  </w:t>
      </w:r>
      <w:r w:rsidR="00BB4FF9">
        <w:t>včetně</w:t>
      </w:r>
      <w:r w:rsidR="003B5241" w:rsidRPr="003B5241">
        <w:t xml:space="preserve"> DPH</w:t>
      </w:r>
    </w:p>
    <w:p w:rsidR="008235D2" w:rsidRDefault="008235D2"/>
    <w:p w:rsidR="008235D2" w:rsidRDefault="008235D2"/>
    <w:p w:rsidR="00B07084" w:rsidRDefault="008235D2" w:rsidP="008235D2">
      <w:pPr>
        <w:jc w:val="both"/>
      </w:pPr>
      <w:r>
        <w:t xml:space="preserve">V současné době není možno specifikovat zdroj financování pro jednotlivé akce. </w:t>
      </w:r>
      <w:r>
        <w:rPr>
          <w:u w:val="single"/>
        </w:rPr>
        <w:t>Akce budou realizovány pouze v případě, že budou nalezeny vhodné dotační tituly nebo jiné finanční krytí souvisejících nákladů.</w:t>
      </w:r>
      <w:r w:rsidR="00B07084">
        <w:br w:type="page"/>
      </w:r>
    </w:p>
    <w:p w:rsidR="00F30C22" w:rsidRDefault="00F30C22" w:rsidP="00B979C5">
      <w:pPr>
        <w:autoSpaceDE w:val="0"/>
        <w:autoSpaceDN w:val="0"/>
        <w:adjustRightInd w:val="0"/>
        <w:spacing w:after="0" w:line="240" w:lineRule="auto"/>
        <w:jc w:val="both"/>
      </w:pPr>
      <w:r>
        <w:lastRenderedPageBreak/>
        <w:t xml:space="preserve">Příloha č. 1b Memoranda o spolupráci ze dne </w:t>
      </w:r>
      <w:r w:rsidR="00795CF9">
        <w:t>30. 6.</w:t>
      </w:r>
      <w:r>
        <w:t xml:space="preserve"> 2016</w:t>
      </w:r>
    </w:p>
    <w:p w:rsidR="00F30C22" w:rsidRDefault="00F30C22" w:rsidP="00B979C5">
      <w:pPr>
        <w:autoSpaceDE w:val="0"/>
        <w:autoSpaceDN w:val="0"/>
        <w:adjustRightInd w:val="0"/>
        <w:spacing w:after="0" w:line="240" w:lineRule="auto"/>
        <w:jc w:val="both"/>
      </w:pPr>
    </w:p>
    <w:p w:rsidR="00F30C22" w:rsidRPr="00F30C22" w:rsidRDefault="00F30C22" w:rsidP="00F30C22">
      <w:pPr>
        <w:jc w:val="both"/>
        <w:rPr>
          <w:b/>
          <w:sz w:val="28"/>
          <w:szCs w:val="28"/>
        </w:rPr>
      </w:pPr>
      <w:r w:rsidRPr="00F30C22">
        <w:rPr>
          <w:b/>
          <w:sz w:val="28"/>
          <w:szCs w:val="28"/>
        </w:rPr>
        <w:t xml:space="preserve">Souhrn potřebných veřejných investic souvisejících s rozvojem společnosti FOXCONN CZ v oblasti školství </w:t>
      </w:r>
    </w:p>
    <w:p w:rsidR="00B979C5" w:rsidRPr="00E10CDF" w:rsidRDefault="00B979C5" w:rsidP="00B979C5">
      <w:pPr>
        <w:autoSpaceDE w:val="0"/>
        <w:autoSpaceDN w:val="0"/>
        <w:adjustRightInd w:val="0"/>
        <w:spacing w:after="0" w:line="240" w:lineRule="auto"/>
        <w:jc w:val="both"/>
      </w:pPr>
      <w:r w:rsidRPr="00E10CDF">
        <w:t>Součástí projektu Smart City je i výstavba nového areálu Střední průmyslové školy elektrotechnické s očekávanou kapacitou 1 200 žáků a širokým spektrem studijních oborů v příslušných oborech středního vzdělání (uvedený počet žáků je stanoven s výhledem do roku 2030):</w:t>
      </w:r>
    </w:p>
    <w:p w:rsidR="00B979C5" w:rsidRPr="00E10CDF" w:rsidRDefault="00B979C5" w:rsidP="00B979C5">
      <w:pPr>
        <w:autoSpaceDE w:val="0"/>
        <w:autoSpaceDN w:val="0"/>
        <w:adjustRightInd w:val="0"/>
        <w:spacing w:after="0" w:line="240" w:lineRule="auto"/>
        <w:jc w:val="both"/>
      </w:pPr>
    </w:p>
    <w:p w:rsidR="00B979C5" w:rsidRPr="00E10CDF" w:rsidRDefault="00B979C5" w:rsidP="00B979C5">
      <w:pPr>
        <w:numPr>
          <w:ilvl w:val="0"/>
          <w:numId w:val="6"/>
        </w:numPr>
        <w:autoSpaceDE w:val="0"/>
        <w:autoSpaceDN w:val="0"/>
        <w:adjustRightInd w:val="0"/>
        <w:spacing w:after="0" w:line="240" w:lineRule="auto"/>
        <w:jc w:val="both"/>
      </w:pPr>
      <w:r w:rsidRPr="00E10CDF">
        <w:t xml:space="preserve">400 žáků v tříletých oborech poskytujících střední vzdělání s výučním listem – Elektrikář a Elektromechanik pro zařízení a přístroje, </w:t>
      </w:r>
    </w:p>
    <w:p w:rsidR="00B979C5" w:rsidRPr="00E10CDF" w:rsidRDefault="00B979C5" w:rsidP="00B979C5">
      <w:pPr>
        <w:numPr>
          <w:ilvl w:val="0"/>
          <w:numId w:val="6"/>
        </w:numPr>
        <w:autoSpaceDE w:val="0"/>
        <w:autoSpaceDN w:val="0"/>
        <w:adjustRightInd w:val="0"/>
        <w:spacing w:after="0" w:line="240" w:lineRule="auto"/>
        <w:jc w:val="both"/>
      </w:pPr>
      <w:r w:rsidRPr="00E10CDF">
        <w:t xml:space="preserve">300 žáků v oboru poskytujícím střední vzdělání s maturitní zkouškou Elektrotechnika, </w:t>
      </w:r>
    </w:p>
    <w:p w:rsidR="00B979C5" w:rsidRPr="00E10CDF" w:rsidRDefault="00B979C5" w:rsidP="00B979C5">
      <w:pPr>
        <w:numPr>
          <w:ilvl w:val="0"/>
          <w:numId w:val="6"/>
        </w:numPr>
        <w:autoSpaceDE w:val="0"/>
        <w:autoSpaceDN w:val="0"/>
        <w:adjustRightInd w:val="0"/>
        <w:spacing w:after="0" w:line="240" w:lineRule="auto"/>
        <w:jc w:val="both"/>
      </w:pPr>
      <w:r w:rsidRPr="00E10CDF">
        <w:t xml:space="preserve">100 žáků v oboru poskytujícím střední vzdělání s maturitní zkouškou Telekomunikace, </w:t>
      </w:r>
    </w:p>
    <w:p w:rsidR="00B979C5" w:rsidRPr="00E10CDF" w:rsidRDefault="00B979C5" w:rsidP="00B979C5">
      <w:pPr>
        <w:numPr>
          <w:ilvl w:val="0"/>
          <w:numId w:val="6"/>
        </w:numPr>
        <w:autoSpaceDE w:val="0"/>
        <w:autoSpaceDN w:val="0"/>
        <w:adjustRightInd w:val="0"/>
        <w:spacing w:after="0" w:line="240" w:lineRule="auto"/>
        <w:jc w:val="both"/>
      </w:pPr>
      <w:r w:rsidRPr="00E10CDF">
        <w:t>400 žáků v oboru poskytujícím střední vzdělání s maturitní zkouškou Informační technologie.</w:t>
      </w:r>
    </w:p>
    <w:p w:rsidR="00B979C5" w:rsidRPr="00E10CDF" w:rsidRDefault="00B979C5" w:rsidP="00B979C5">
      <w:pPr>
        <w:autoSpaceDE w:val="0"/>
        <w:autoSpaceDN w:val="0"/>
        <w:adjustRightInd w:val="0"/>
        <w:spacing w:after="0" w:line="240" w:lineRule="auto"/>
        <w:jc w:val="both"/>
      </w:pPr>
    </w:p>
    <w:p w:rsidR="00B979C5" w:rsidRPr="00E10CDF" w:rsidRDefault="00B979C5" w:rsidP="00B979C5">
      <w:pPr>
        <w:autoSpaceDE w:val="0"/>
        <w:autoSpaceDN w:val="0"/>
        <w:adjustRightInd w:val="0"/>
        <w:spacing w:after="0" w:line="240" w:lineRule="auto"/>
        <w:jc w:val="both"/>
      </w:pPr>
      <w:r w:rsidRPr="00E10CDF">
        <w:t>Činnost školy bude zajišťovat 120 učitelů a 30 nepedagogických pracovníků, v domově mládeže bude pracovat 12 pedagogů a 8 nepedagogických pracovníků.</w:t>
      </w:r>
    </w:p>
    <w:p w:rsidR="00B979C5" w:rsidRPr="00E10CDF" w:rsidRDefault="00B979C5" w:rsidP="00B979C5">
      <w:pPr>
        <w:autoSpaceDE w:val="0"/>
        <w:autoSpaceDN w:val="0"/>
        <w:adjustRightInd w:val="0"/>
        <w:spacing w:after="0" w:line="240" w:lineRule="auto"/>
        <w:jc w:val="both"/>
      </w:pPr>
    </w:p>
    <w:p w:rsidR="00B979C5" w:rsidRPr="00E10CDF" w:rsidRDefault="00B979C5" w:rsidP="00B979C5">
      <w:pPr>
        <w:autoSpaceDE w:val="0"/>
        <w:autoSpaceDN w:val="0"/>
        <w:adjustRightInd w:val="0"/>
        <w:spacing w:after="0" w:line="240" w:lineRule="auto"/>
        <w:jc w:val="both"/>
      </w:pPr>
      <w:r w:rsidRPr="00E10CDF">
        <w:t>V nové škole bude 35 kmenových učeben (maximální kapacita 34 žáků, naplněnost v průměru 25 žáků, nyní 27 žáků), dále 22 laboratoří elektro (maximální kapacita 17 žáků) např. pro elektrické měření, číslicovou techniku, robotiku, přenos datových sítí nebo regulační techniku, 16 odborných učeben výpočetní techniky IT s kapacitou 17 žáků, 4 odborné učebny výpočetní techniky s kapacitou 25 žáků, 4 elektrodílny s kapacitou 10 žáků, 4 elektrodílny s kapacitou 10 žáků, 8 elektrodílen s kapacitou 10 žáků, 10 jazykových učeben s kapacitou 17 žáků, 4 laboratoře pro přírodovědné předměty (fyzika, chemie) s kapacitou 17 žáků, 2 přednáškové učebny s kapacitou 70 žáků (slučování teoretické výuky), 1 knihovna a studovna s kapacitou 70 žáků a 1 žákovský klub (studentská rada).</w:t>
      </w:r>
    </w:p>
    <w:p w:rsidR="00B979C5" w:rsidRPr="00E10CDF" w:rsidRDefault="00B979C5" w:rsidP="00B979C5">
      <w:pPr>
        <w:autoSpaceDE w:val="0"/>
        <w:autoSpaceDN w:val="0"/>
        <w:adjustRightInd w:val="0"/>
        <w:spacing w:after="0" w:line="240" w:lineRule="auto"/>
        <w:jc w:val="both"/>
      </w:pPr>
    </w:p>
    <w:p w:rsidR="00B979C5" w:rsidRPr="00E10CDF" w:rsidRDefault="00B979C5" w:rsidP="00B979C5">
      <w:pPr>
        <w:autoSpaceDE w:val="0"/>
        <w:autoSpaceDN w:val="0"/>
        <w:adjustRightInd w:val="0"/>
        <w:spacing w:after="0" w:line="240" w:lineRule="auto"/>
        <w:jc w:val="both"/>
      </w:pPr>
      <w:r w:rsidRPr="00E10CDF">
        <w:t>Zázemí školy budou tvořit dvě sborovny pro 50–60 učitelů, dvě kantýny pro žáky, domov mládeže pro 300 žáků, šatny pro 1 200 žáků, aula (přednášková místnost) pro 250–300 lidí, parkoviště školy pro 20 automobilů s možností využití 50 vyhrazených míst v parkovacím domě, kolárna pro 100 kol a 50 stání pro malé motocykly, dva archivy (6x10 metrů) a dále 21 kabinetů pro učitele a 4 x technické zázemí včetně skladových prostor.</w:t>
      </w:r>
    </w:p>
    <w:p w:rsidR="00B979C5" w:rsidRPr="00E10CDF" w:rsidRDefault="00B979C5" w:rsidP="00B979C5">
      <w:pPr>
        <w:autoSpaceDE w:val="0"/>
        <w:autoSpaceDN w:val="0"/>
        <w:adjustRightInd w:val="0"/>
        <w:spacing w:after="0" w:line="240" w:lineRule="auto"/>
        <w:jc w:val="both"/>
      </w:pPr>
    </w:p>
    <w:p w:rsidR="00B979C5" w:rsidRPr="00E10CDF" w:rsidRDefault="00B979C5" w:rsidP="00B979C5">
      <w:pPr>
        <w:autoSpaceDE w:val="0"/>
        <w:autoSpaceDN w:val="0"/>
        <w:adjustRightInd w:val="0"/>
        <w:spacing w:after="0" w:line="240" w:lineRule="auto"/>
        <w:jc w:val="both"/>
      </w:pPr>
      <w:r w:rsidRPr="00E10CDF">
        <w:t xml:space="preserve">Venkovní sportoviště včetně tělocvičny pro současnou výuku 3 tříd, posilovna a prostor pro gymnastiku, jídelna s kapacitou 1 500 strávníků a kuchyň jsou nedílnou součástí provozu školy. Pokud nebudou zahrnuty do projektu realizovaného společností Foxconn, a.s., je nutné zabezpečit jejich individuální výstavbu v rámci areálu školy. </w:t>
      </w:r>
    </w:p>
    <w:p w:rsidR="00B979C5" w:rsidRPr="00E10CDF" w:rsidRDefault="00B979C5" w:rsidP="00B979C5">
      <w:pPr>
        <w:autoSpaceDE w:val="0"/>
        <w:autoSpaceDN w:val="0"/>
        <w:adjustRightInd w:val="0"/>
        <w:spacing w:after="0" w:line="240" w:lineRule="auto"/>
        <w:jc w:val="both"/>
      </w:pPr>
    </w:p>
    <w:p w:rsidR="00B979C5" w:rsidRDefault="00B979C5" w:rsidP="00B979C5">
      <w:pPr>
        <w:jc w:val="both"/>
      </w:pPr>
      <w:r w:rsidRPr="00E10CDF">
        <w:t>Výše uvedené aktivity podpoří rozvoj lidských zdrojů v oblasti elektrotechniky, která patří z hlediska zaměstnanosti k nejdůležitějším odvětvím v Pardubickém kraji. Jedná se o odvětví s třetí nejvyšší zaměstnaností vůbec, v rámci průmyslových odvětví pak zaujímá místo druhé. Rozhodující vliv na zaměstnanost sledujeme zejména v okresech Ústí nad Orlicí a Pardubice.</w:t>
      </w:r>
    </w:p>
    <w:p w:rsidR="002F116B" w:rsidRPr="00F30C22" w:rsidRDefault="002F116B" w:rsidP="002F116B">
      <w:pPr>
        <w:spacing w:after="0"/>
        <w:ind w:left="709"/>
        <w:jc w:val="both"/>
      </w:pPr>
      <w:r w:rsidRPr="00F30C22">
        <w:t>Datum předpokládané realizace: dle výstupů studie</w:t>
      </w:r>
    </w:p>
    <w:p w:rsidR="002F116B" w:rsidRPr="00F30C22" w:rsidRDefault="002F116B" w:rsidP="002F116B">
      <w:pPr>
        <w:spacing w:after="0"/>
        <w:ind w:left="709"/>
        <w:jc w:val="both"/>
      </w:pPr>
      <w:r w:rsidRPr="00F30C22">
        <w:t xml:space="preserve">Existující dokumentace: </w:t>
      </w:r>
      <w:r w:rsidR="00B07084">
        <w:t>T</w:t>
      </w:r>
      <w:r w:rsidRPr="00F30C22">
        <w:t>echnick</w:t>
      </w:r>
      <w:r w:rsidR="008948B1">
        <w:t>á</w:t>
      </w:r>
      <w:r w:rsidRPr="00F30C22">
        <w:t xml:space="preserve"> studie akce</w:t>
      </w:r>
      <w:r w:rsidR="00B07084">
        <w:t xml:space="preserve"> je ve fázi zpracování.</w:t>
      </w:r>
    </w:p>
    <w:p w:rsidR="002F116B" w:rsidRPr="00705E47" w:rsidRDefault="002F116B" w:rsidP="002F116B">
      <w:pPr>
        <w:spacing w:after="0"/>
        <w:ind w:left="709"/>
        <w:jc w:val="both"/>
      </w:pPr>
      <w:r w:rsidRPr="00F30C22">
        <w:t>Předpokládaná cena stavby: dle výstupů studie</w:t>
      </w:r>
    </w:p>
    <w:p w:rsidR="00B979C5" w:rsidRDefault="00B979C5" w:rsidP="00B979C5">
      <w:pPr>
        <w:jc w:val="both"/>
      </w:pPr>
    </w:p>
    <w:p w:rsidR="00B9066E" w:rsidRDefault="00B9066E" w:rsidP="00B979C5">
      <w:pPr>
        <w:jc w:val="both"/>
        <w:rPr>
          <w:b/>
          <w:u w:val="single"/>
        </w:rPr>
      </w:pPr>
    </w:p>
    <w:p w:rsidR="00F30C22" w:rsidRDefault="00F30C22" w:rsidP="00F30C22">
      <w:pPr>
        <w:autoSpaceDE w:val="0"/>
        <w:autoSpaceDN w:val="0"/>
        <w:adjustRightInd w:val="0"/>
        <w:spacing w:after="0" w:line="240" w:lineRule="auto"/>
        <w:jc w:val="both"/>
      </w:pPr>
      <w:r>
        <w:lastRenderedPageBreak/>
        <w:t xml:space="preserve">Příloha č. 1c Memoranda o spolupráci ze dne </w:t>
      </w:r>
      <w:r w:rsidR="00795CF9">
        <w:t>30. 6.</w:t>
      </w:r>
      <w:r>
        <w:t xml:space="preserve"> 2016</w:t>
      </w:r>
    </w:p>
    <w:p w:rsidR="00F30C22" w:rsidRDefault="00F30C22" w:rsidP="00F30C22">
      <w:pPr>
        <w:autoSpaceDE w:val="0"/>
        <w:autoSpaceDN w:val="0"/>
        <w:adjustRightInd w:val="0"/>
        <w:spacing w:after="0" w:line="240" w:lineRule="auto"/>
        <w:jc w:val="both"/>
      </w:pPr>
    </w:p>
    <w:p w:rsidR="00B9066E" w:rsidRPr="00F30C22" w:rsidRDefault="00F30C22" w:rsidP="00B979C5">
      <w:pPr>
        <w:jc w:val="both"/>
        <w:rPr>
          <w:b/>
          <w:sz w:val="28"/>
          <w:szCs w:val="28"/>
        </w:rPr>
      </w:pPr>
      <w:r w:rsidRPr="00F30C22">
        <w:rPr>
          <w:b/>
          <w:sz w:val="28"/>
          <w:szCs w:val="28"/>
        </w:rPr>
        <w:t>Souhrn potřebných veřejných investic souvisejících s rozvojem společnosti FOXCONN CZ v oblasti zdravotnictví</w:t>
      </w:r>
    </w:p>
    <w:p w:rsidR="00B979C5" w:rsidRDefault="00B979C5" w:rsidP="00B979C5">
      <w:pPr>
        <w:jc w:val="both"/>
      </w:pPr>
      <w:r>
        <w:t xml:space="preserve">Vybudování samostatného pavilonu centrálního urgentního příjmu pacientů a chirurgických oborů nemocnice v Pardubicích. Kvalitní </w:t>
      </w:r>
      <w:r>
        <w:rPr>
          <w:color w:val="1F497D"/>
        </w:rPr>
        <w:t>z</w:t>
      </w:r>
      <w:r>
        <w:t>dravotnictví je jedním z faktorů infrastruktury regionu nezbytných pro vznik a rozvoj velkých investičních projektů.</w:t>
      </w:r>
    </w:p>
    <w:p w:rsidR="00B979C5" w:rsidRDefault="00B979C5" w:rsidP="00B979C5">
      <w:pPr>
        <w:jc w:val="both"/>
      </w:pPr>
      <w:r>
        <w:t>Pardubická nemocnice je součástí společnosti Nemocnice Pardubického kraje, a.s. vzniklé od 31. 12. 2014 a pokrývající oblast akutní lůžkové péče v celém kraji. Již od roku 2000, kdy firma Foxconn začala v regionu působit, s ní úzce spolupracuje v péči o zaměstnance, mimo jiné o její zahraniční experty a manažery. Jednou z prvních návštěv, které tehdejší generální ředitel při vzniku firmy absolvoval, byla právě prohlídka nemocnice v Pardubicích.</w:t>
      </w:r>
    </w:p>
    <w:p w:rsidR="00B979C5" w:rsidRDefault="00B979C5" w:rsidP="00B979C5">
      <w:pPr>
        <w:jc w:val="both"/>
      </w:pPr>
      <w:r>
        <w:t xml:space="preserve">Pro svůj další rozvoj nemocnice potřebuje dobudovat jednu zásadní část, která ji hendikepuje proti jiným nemocnicím stejného postavení a významu. Tou je neexistence </w:t>
      </w:r>
      <w:r>
        <w:rPr>
          <w:b/>
          <w:bCs/>
        </w:rPr>
        <w:t>centrálního urgentního příjmu pacientů</w:t>
      </w:r>
      <w:r>
        <w:t>.  Nemocnice má stavebně formu samostatně stojících pavilonů a záchranná služba předává pacienty k dalšímu ošetření na osmi místech, nikoliv na jednom místě s odpovídajícím personálním a přístrojovým vybavením, což významně snižuje kvalitu péče v urgentních případech.</w:t>
      </w:r>
    </w:p>
    <w:p w:rsidR="00B979C5" w:rsidRDefault="00B979C5" w:rsidP="00B979C5">
      <w:pPr>
        <w:jc w:val="both"/>
      </w:pPr>
      <w:r>
        <w:t>Nemocnice zpracovala generel svého rozvoje, do něho je zahrnut i nový pavilon centrálního příjmu a chirurgických oborů. Bohužel finanční možnosti společnosti, ale ani Pardubického kraje, zatím nedovolují tuto stavbu realizovat. Kraj poskytne ze svého rozpočtu v roce 2016 částku 10 mil. na projektovou přípravu centrálních příjmů a na přípravu rozvoje nemocnice, na realizaci však bude nutná spoluúčast dalších zdrojů v řádu stovek milionů korun. Proto požadujeme, aby se stát podílel v tomto směru na r</w:t>
      </w:r>
      <w:r w:rsidR="00F30C22">
        <w:t>ozvoji nemocnice v Pardubicích.</w:t>
      </w:r>
    </w:p>
    <w:p w:rsidR="00B979C5" w:rsidRDefault="00B979C5" w:rsidP="00B979C5">
      <w:pPr>
        <w:jc w:val="both"/>
      </w:pPr>
      <w:r>
        <w:t>Tato investice samozřejmě nebude sloužit výhradně zaměstnancům Foxconnu, ale výrazně zvýší kvalitu urgentní zdravotní péče o všechny občany kraje.</w:t>
      </w:r>
    </w:p>
    <w:p w:rsidR="002F116B" w:rsidRPr="00F30C22" w:rsidRDefault="002F116B" w:rsidP="002F116B">
      <w:pPr>
        <w:spacing w:after="0"/>
        <w:ind w:left="709"/>
        <w:jc w:val="both"/>
      </w:pPr>
      <w:r w:rsidRPr="00F30C22">
        <w:t>Datum předpokládané realizace: dle výstupů studie</w:t>
      </w:r>
    </w:p>
    <w:p w:rsidR="002F116B" w:rsidRPr="00F30C22" w:rsidRDefault="002F116B" w:rsidP="002F116B">
      <w:pPr>
        <w:spacing w:after="0"/>
        <w:ind w:left="709"/>
        <w:jc w:val="both"/>
      </w:pPr>
      <w:r w:rsidRPr="00F30C22">
        <w:t>Existující dokumentace: příprava na zadání technické studie akce</w:t>
      </w:r>
    </w:p>
    <w:p w:rsidR="002F116B" w:rsidRPr="00705E47" w:rsidRDefault="002F116B" w:rsidP="002F116B">
      <w:pPr>
        <w:spacing w:after="0"/>
        <w:ind w:left="709"/>
        <w:jc w:val="both"/>
      </w:pPr>
      <w:r w:rsidRPr="00F30C22">
        <w:t>Předpokládaná cena stavby: dle výstupů studie</w:t>
      </w:r>
    </w:p>
    <w:p w:rsidR="00A277CE" w:rsidRPr="00A277CE" w:rsidRDefault="00A277CE" w:rsidP="00A277CE">
      <w:pPr>
        <w:spacing w:after="0"/>
        <w:jc w:val="both"/>
        <w:rPr>
          <w:rFonts w:ascii="Calibri" w:eastAsia="Calibri" w:hAnsi="Calibri" w:cs="Times New Roman"/>
          <w:b/>
        </w:rPr>
      </w:pPr>
    </w:p>
    <w:sectPr w:rsidR="00A277CE" w:rsidRPr="00A277CE" w:rsidSect="00500FA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68D" w:rsidRDefault="005B768D" w:rsidP="0017500D">
      <w:pPr>
        <w:spacing w:after="0" w:line="240" w:lineRule="auto"/>
      </w:pPr>
      <w:r>
        <w:separator/>
      </w:r>
    </w:p>
  </w:endnote>
  <w:endnote w:type="continuationSeparator" w:id="0">
    <w:p w:rsidR="005B768D" w:rsidRDefault="005B768D" w:rsidP="001750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48163"/>
      <w:docPartObj>
        <w:docPartGallery w:val="Page Numbers (Bottom of Page)"/>
        <w:docPartUnique/>
      </w:docPartObj>
    </w:sdtPr>
    <w:sdtContent>
      <w:sdt>
        <w:sdtPr>
          <w:id w:val="37899341"/>
          <w:docPartObj>
            <w:docPartGallery w:val="Page Numbers (Top of Page)"/>
            <w:docPartUnique/>
          </w:docPartObj>
        </w:sdtPr>
        <w:sdtContent>
          <w:p w:rsidR="0017500D" w:rsidRDefault="0017500D">
            <w:pPr>
              <w:pStyle w:val="Zpat"/>
              <w:jc w:val="right"/>
            </w:pPr>
            <w:r>
              <w:t xml:space="preserve">Stránka </w:t>
            </w:r>
            <w:r w:rsidR="00EA78F5">
              <w:rPr>
                <w:b/>
                <w:sz w:val="24"/>
                <w:szCs w:val="24"/>
              </w:rPr>
              <w:fldChar w:fldCharType="begin"/>
            </w:r>
            <w:r>
              <w:rPr>
                <w:b/>
              </w:rPr>
              <w:instrText>PAGE</w:instrText>
            </w:r>
            <w:r w:rsidR="00EA78F5">
              <w:rPr>
                <w:b/>
                <w:sz w:val="24"/>
                <w:szCs w:val="24"/>
              </w:rPr>
              <w:fldChar w:fldCharType="separate"/>
            </w:r>
            <w:r w:rsidR="00795CF9">
              <w:rPr>
                <w:b/>
                <w:noProof/>
              </w:rPr>
              <w:t>8</w:t>
            </w:r>
            <w:r w:rsidR="00EA78F5">
              <w:rPr>
                <w:b/>
                <w:sz w:val="24"/>
                <w:szCs w:val="24"/>
              </w:rPr>
              <w:fldChar w:fldCharType="end"/>
            </w:r>
            <w:r>
              <w:t xml:space="preserve"> z </w:t>
            </w:r>
            <w:r w:rsidR="00EA78F5">
              <w:rPr>
                <w:b/>
                <w:sz w:val="24"/>
                <w:szCs w:val="24"/>
              </w:rPr>
              <w:fldChar w:fldCharType="begin"/>
            </w:r>
            <w:r>
              <w:rPr>
                <w:b/>
              </w:rPr>
              <w:instrText>NUMPAGES</w:instrText>
            </w:r>
            <w:r w:rsidR="00EA78F5">
              <w:rPr>
                <w:b/>
                <w:sz w:val="24"/>
                <w:szCs w:val="24"/>
              </w:rPr>
              <w:fldChar w:fldCharType="separate"/>
            </w:r>
            <w:r w:rsidR="00795CF9">
              <w:rPr>
                <w:b/>
                <w:noProof/>
              </w:rPr>
              <w:t>8</w:t>
            </w:r>
            <w:r w:rsidR="00EA78F5">
              <w:rPr>
                <w:b/>
                <w:sz w:val="24"/>
                <w:szCs w:val="24"/>
              </w:rPr>
              <w:fldChar w:fldCharType="end"/>
            </w:r>
          </w:p>
        </w:sdtContent>
      </w:sdt>
    </w:sdtContent>
  </w:sdt>
  <w:p w:rsidR="0017500D" w:rsidRDefault="0017500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68D" w:rsidRDefault="005B768D" w:rsidP="0017500D">
      <w:pPr>
        <w:spacing w:after="0" w:line="240" w:lineRule="auto"/>
      </w:pPr>
      <w:r>
        <w:separator/>
      </w:r>
    </w:p>
  </w:footnote>
  <w:footnote w:type="continuationSeparator" w:id="0">
    <w:p w:rsidR="005B768D" w:rsidRDefault="005B768D" w:rsidP="001750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692D1"/>
    <w:multiLevelType w:val="multilevel"/>
    <w:tmpl w:val="71038DC2"/>
    <w:lvl w:ilvl="0">
      <w:numFmt w:val="bullet"/>
      <w:lvlText w:val="-"/>
      <w:lvlJc w:val="left"/>
      <w:pPr>
        <w:tabs>
          <w:tab w:val="num" w:pos="720"/>
        </w:tabs>
        <w:ind w:left="720" w:hanging="360"/>
      </w:pPr>
      <w:rPr>
        <w:rFonts w:ascii="Arial" w:hAnsi="Arial" w:cs="Arial"/>
        <w:sz w:val="22"/>
        <w:szCs w:val="22"/>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nsid w:val="18680BB4"/>
    <w:multiLevelType w:val="hybridMultilevel"/>
    <w:tmpl w:val="62B64A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EF602E7"/>
    <w:multiLevelType w:val="hybridMultilevel"/>
    <w:tmpl w:val="38FEB2C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nsid w:val="31151CF1"/>
    <w:multiLevelType w:val="hybridMultilevel"/>
    <w:tmpl w:val="035E73CC"/>
    <w:lvl w:ilvl="0" w:tplc="04050011">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nsid w:val="4A381006"/>
    <w:multiLevelType w:val="hybridMultilevel"/>
    <w:tmpl w:val="574205A8"/>
    <w:lvl w:ilvl="0" w:tplc="413C0C8A">
      <w:start w:val="1"/>
      <w:numFmt w:val="decimal"/>
      <w:lvlText w:val="%1)"/>
      <w:lvlJc w:val="left"/>
      <w:pPr>
        <w:ind w:left="1146" w:hanging="360"/>
      </w:pPr>
      <w:rPr>
        <w:rFonts w:hint="default"/>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nsid w:val="7A932E76"/>
    <w:multiLevelType w:val="hybridMultilevel"/>
    <w:tmpl w:val="98C8CECC"/>
    <w:lvl w:ilvl="0" w:tplc="D83E553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2E21A2"/>
    <w:rsid w:val="00016BCE"/>
    <w:rsid w:val="00073495"/>
    <w:rsid w:val="000774DB"/>
    <w:rsid w:val="000945CB"/>
    <w:rsid w:val="00094DB5"/>
    <w:rsid w:val="00094EF3"/>
    <w:rsid w:val="000C3803"/>
    <w:rsid w:val="0010229F"/>
    <w:rsid w:val="00115FCE"/>
    <w:rsid w:val="0012687F"/>
    <w:rsid w:val="00172114"/>
    <w:rsid w:val="0017500D"/>
    <w:rsid w:val="001861B0"/>
    <w:rsid w:val="001A1A88"/>
    <w:rsid w:val="001D03A0"/>
    <w:rsid w:val="001F7191"/>
    <w:rsid w:val="0024040B"/>
    <w:rsid w:val="002B789C"/>
    <w:rsid w:val="002E007E"/>
    <w:rsid w:val="002E21A2"/>
    <w:rsid w:val="002F116B"/>
    <w:rsid w:val="002F40BD"/>
    <w:rsid w:val="002F5BA3"/>
    <w:rsid w:val="00333E64"/>
    <w:rsid w:val="00351CBD"/>
    <w:rsid w:val="0039044B"/>
    <w:rsid w:val="003963E8"/>
    <w:rsid w:val="003B5241"/>
    <w:rsid w:val="003E31FD"/>
    <w:rsid w:val="003E58F1"/>
    <w:rsid w:val="003F5ECD"/>
    <w:rsid w:val="00417A1B"/>
    <w:rsid w:val="00425AE0"/>
    <w:rsid w:val="00476530"/>
    <w:rsid w:val="00480970"/>
    <w:rsid w:val="0048329F"/>
    <w:rsid w:val="004D1AC5"/>
    <w:rsid w:val="004D2F55"/>
    <w:rsid w:val="004D6536"/>
    <w:rsid w:val="004F2F71"/>
    <w:rsid w:val="00500FA8"/>
    <w:rsid w:val="005101B7"/>
    <w:rsid w:val="00534377"/>
    <w:rsid w:val="00551C0F"/>
    <w:rsid w:val="005802D2"/>
    <w:rsid w:val="005B768D"/>
    <w:rsid w:val="006255C9"/>
    <w:rsid w:val="00674254"/>
    <w:rsid w:val="006A25A4"/>
    <w:rsid w:val="006B081D"/>
    <w:rsid w:val="00705E47"/>
    <w:rsid w:val="00724DF7"/>
    <w:rsid w:val="00761B74"/>
    <w:rsid w:val="00795CF9"/>
    <w:rsid w:val="007B190B"/>
    <w:rsid w:val="007F6208"/>
    <w:rsid w:val="008235D2"/>
    <w:rsid w:val="00861E65"/>
    <w:rsid w:val="00885E16"/>
    <w:rsid w:val="008948B1"/>
    <w:rsid w:val="008964FC"/>
    <w:rsid w:val="008C3AA6"/>
    <w:rsid w:val="00901C71"/>
    <w:rsid w:val="009160DF"/>
    <w:rsid w:val="009654FA"/>
    <w:rsid w:val="009676C8"/>
    <w:rsid w:val="00984991"/>
    <w:rsid w:val="0099276B"/>
    <w:rsid w:val="009E429E"/>
    <w:rsid w:val="00A14693"/>
    <w:rsid w:val="00A178F6"/>
    <w:rsid w:val="00A277CE"/>
    <w:rsid w:val="00AE4C9E"/>
    <w:rsid w:val="00B07084"/>
    <w:rsid w:val="00B2199E"/>
    <w:rsid w:val="00B65E82"/>
    <w:rsid w:val="00B9066E"/>
    <w:rsid w:val="00B92637"/>
    <w:rsid w:val="00B979C5"/>
    <w:rsid w:val="00BA706F"/>
    <w:rsid w:val="00BB4FF9"/>
    <w:rsid w:val="00C337E6"/>
    <w:rsid w:val="00C66D8C"/>
    <w:rsid w:val="00C86665"/>
    <w:rsid w:val="00CB5D2C"/>
    <w:rsid w:val="00CD6A58"/>
    <w:rsid w:val="00CF2B77"/>
    <w:rsid w:val="00D01F13"/>
    <w:rsid w:val="00D2290F"/>
    <w:rsid w:val="00D41A9A"/>
    <w:rsid w:val="00D63A8C"/>
    <w:rsid w:val="00DF4272"/>
    <w:rsid w:val="00DF6253"/>
    <w:rsid w:val="00E0115A"/>
    <w:rsid w:val="00E102A4"/>
    <w:rsid w:val="00E64998"/>
    <w:rsid w:val="00E67CC6"/>
    <w:rsid w:val="00E748F1"/>
    <w:rsid w:val="00E840CF"/>
    <w:rsid w:val="00EA3550"/>
    <w:rsid w:val="00EA78F5"/>
    <w:rsid w:val="00ED2B17"/>
    <w:rsid w:val="00EF0E38"/>
    <w:rsid w:val="00F30C22"/>
    <w:rsid w:val="00F660F0"/>
    <w:rsid w:val="00F755EE"/>
    <w:rsid w:val="00F80123"/>
    <w:rsid w:val="00F93FD3"/>
    <w:rsid w:val="00FA09CE"/>
    <w:rsid w:val="00FC3D95"/>
    <w:rsid w:val="00FC5E92"/>
    <w:rsid w:val="00FD62BF"/>
    <w:rsid w:val="00FD64C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77C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E21A2"/>
    <w:pPr>
      <w:ind w:left="720"/>
      <w:contextualSpacing/>
    </w:pPr>
    <w:rPr>
      <w:rFonts w:ascii="Calibri" w:eastAsia="Calibri" w:hAnsi="Calibri" w:cs="Times New Roman"/>
    </w:rPr>
  </w:style>
  <w:style w:type="paragraph" w:styleId="Textbubliny">
    <w:name w:val="Balloon Text"/>
    <w:basedOn w:val="Normln"/>
    <w:link w:val="TextbublinyChar"/>
    <w:uiPriority w:val="99"/>
    <w:semiHidden/>
    <w:unhideWhenUsed/>
    <w:rsid w:val="00F660F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60F0"/>
    <w:rPr>
      <w:rFonts w:ascii="Tahoma" w:hAnsi="Tahoma" w:cs="Tahoma"/>
      <w:sz w:val="16"/>
      <w:szCs w:val="16"/>
    </w:rPr>
  </w:style>
  <w:style w:type="character" w:styleId="Odkaznakoment">
    <w:name w:val="annotation reference"/>
    <w:basedOn w:val="Standardnpsmoodstavce"/>
    <w:uiPriority w:val="99"/>
    <w:semiHidden/>
    <w:unhideWhenUsed/>
    <w:rsid w:val="00F93FD3"/>
    <w:rPr>
      <w:sz w:val="16"/>
      <w:szCs w:val="16"/>
    </w:rPr>
  </w:style>
  <w:style w:type="paragraph" w:styleId="Textkomente">
    <w:name w:val="annotation text"/>
    <w:basedOn w:val="Normln"/>
    <w:link w:val="TextkomenteChar"/>
    <w:uiPriority w:val="99"/>
    <w:semiHidden/>
    <w:unhideWhenUsed/>
    <w:rsid w:val="00F93FD3"/>
    <w:pPr>
      <w:spacing w:line="240" w:lineRule="auto"/>
    </w:pPr>
    <w:rPr>
      <w:sz w:val="20"/>
      <w:szCs w:val="20"/>
    </w:rPr>
  </w:style>
  <w:style w:type="character" w:customStyle="1" w:styleId="TextkomenteChar">
    <w:name w:val="Text komentáře Char"/>
    <w:basedOn w:val="Standardnpsmoodstavce"/>
    <w:link w:val="Textkomente"/>
    <w:uiPriority w:val="99"/>
    <w:semiHidden/>
    <w:rsid w:val="00F93FD3"/>
    <w:rPr>
      <w:sz w:val="20"/>
      <w:szCs w:val="20"/>
    </w:rPr>
  </w:style>
  <w:style w:type="paragraph" w:styleId="Pedmtkomente">
    <w:name w:val="annotation subject"/>
    <w:basedOn w:val="Textkomente"/>
    <w:next w:val="Textkomente"/>
    <w:link w:val="PedmtkomenteChar"/>
    <w:uiPriority w:val="99"/>
    <w:semiHidden/>
    <w:unhideWhenUsed/>
    <w:rsid w:val="00F93FD3"/>
    <w:rPr>
      <w:b/>
      <w:bCs/>
    </w:rPr>
  </w:style>
  <w:style w:type="character" w:customStyle="1" w:styleId="PedmtkomenteChar">
    <w:name w:val="Předmět komentáře Char"/>
    <w:basedOn w:val="TextkomenteChar"/>
    <w:link w:val="Pedmtkomente"/>
    <w:uiPriority w:val="99"/>
    <w:semiHidden/>
    <w:rsid w:val="00F93FD3"/>
    <w:rPr>
      <w:b/>
      <w:bCs/>
      <w:sz w:val="20"/>
      <w:szCs w:val="20"/>
    </w:rPr>
  </w:style>
  <w:style w:type="paragraph" w:styleId="Bezmezer">
    <w:name w:val="No Spacing"/>
    <w:uiPriority w:val="1"/>
    <w:qFormat/>
    <w:rsid w:val="0039044B"/>
    <w:pPr>
      <w:spacing w:after="0" w:line="240" w:lineRule="auto"/>
    </w:pPr>
  </w:style>
  <w:style w:type="paragraph" w:styleId="Zhlav">
    <w:name w:val="header"/>
    <w:basedOn w:val="Normln"/>
    <w:link w:val="ZhlavChar"/>
    <w:uiPriority w:val="99"/>
    <w:semiHidden/>
    <w:unhideWhenUsed/>
    <w:rsid w:val="0017500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7500D"/>
  </w:style>
  <w:style w:type="paragraph" w:styleId="Zpat">
    <w:name w:val="footer"/>
    <w:basedOn w:val="Normln"/>
    <w:link w:val="ZpatChar"/>
    <w:uiPriority w:val="99"/>
    <w:unhideWhenUsed/>
    <w:rsid w:val="0017500D"/>
    <w:pPr>
      <w:tabs>
        <w:tab w:val="center" w:pos="4536"/>
        <w:tab w:val="right" w:pos="9072"/>
      </w:tabs>
      <w:spacing w:after="0" w:line="240" w:lineRule="auto"/>
    </w:pPr>
  </w:style>
  <w:style w:type="character" w:customStyle="1" w:styleId="ZpatChar">
    <w:name w:val="Zápatí Char"/>
    <w:basedOn w:val="Standardnpsmoodstavce"/>
    <w:link w:val="Zpat"/>
    <w:uiPriority w:val="99"/>
    <w:rsid w:val="0017500D"/>
  </w:style>
</w:styles>
</file>

<file path=word/webSettings.xml><?xml version="1.0" encoding="utf-8"?>
<w:webSettings xmlns:r="http://schemas.openxmlformats.org/officeDocument/2006/relationships" xmlns:w="http://schemas.openxmlformats.org/wordprocessingml/2006/main">
  <w:divs>
    <w:div w:id="87822351">
      <w:bodyDiv w:val="1"/>
      <w:marLeft w:val="0"/>
      <w:marRight w:val="0"/>
      <w:marTop w:val="0"/>
      <w:marBottom w:val="0"/>
      <w:divBdr>
        <w:top w:val="none" w:sz="0" w:space="0" w:color="auto"/>
        <w:left w:val="none" w:sz="0" w:space="0" w:color="auto"/>
        <w:bottom w:val="none" w:sz="0" w:space="0" w:color="auto"/>
        <w:right w:val="none" w:sz="0" w:space="0" w:color="auto"/>
      </w:divBdr>
    </w:div>
    <w:div w:id="98208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2472</Words>
  <Characters>14589</Characters>
  <Application>Microsoft Office Word</Application>
  <DocSecurity>0</DocSecurity>
  <Lines>121</Lines>
  <Paragraphs>34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Červenka</dc:creator>
  <cp:lastModifiedBy>Richard Červenka</cp:lastModifiedBy>
  <cp:revision>5</cp:revision>
  <cp:lastPrinted>2016-06-22T12:23:00Z</cp:lastPrinted>
  <dcterms:created xsi:type="dcterms:W3CDTF">2016-03-29T10:07:00Z</dcterms:created>
  <dcterms:modified xsi:type="dcterms:W3CDTF">2016-06-22T12:35:00Z</dcterms:modified>
</cp:coreProperties>
</file>