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AF2" w:rsidRPr="00037744" w:rsidRDefault="00603AF2" w:rsidP="00603AF2">
      <w:pPr>
        <w:spacing w:after="0" w:line="240" w:lineRule="auto"/>
        <w:jc w:val="center"/>
        <w:rPr>
          <w:rFonts w:ascii="Arial" w:eastAsia="Times New Roman" w:hAnsi="Arial" w:cs="Arial"/>
          <w:b/>
          <w:bCs/>
          <w:sz w:val="24"/>
          <w:szCs w:val="24"/>
          <w:u w:val="single"/>
          <w:lang w:eastAsia="cs-CZ"/>
        </w:rPr>
      </w:pPr>
      <w:r w:rsidRPr="00037744">
        <w:rPr>
          <w:rFonts w:ascii="Arial" w:eastAsia="Times New Roman" w:hAnsi="Arial" w:cs="Arial"/>
          <w:b/>
          <w:bCs/>
          <w:sz w:val="24"/>
          <w:szCs w:val="24"/>
          <w:u w:val="single"/>
          <w:lang w:eastAsia="cs-CZ"/>
        </w:rPr>
        <w:t>Po</w:t>
      </w:r>
      <w:bookmarkStart w:id="0" w:name="_GoBack"/>
      <w:bookmarkEnd w:id="0"/>
      <w:r w:rsidRPr="00037744">
        <w:rPr>
          <w:rFonts w:ascii="Arial" w:eastAsia="Times New Roman" w:hAnsi="Arial" w:cs="Arial"/>
          <w:b/>
          <w:bCs/>
          <w:sz w:val="24"/>
          <w:szCs w:val="24"/>
          <w:u w:val="single"/>
          <w:lang w:eastAsia="cs-CZ"/>
        </w:rPr>
        <w:t>pis projektu, zdůvodnění žádosti</w:t>
      </w:r>
    </w:p>
    <w:p w:rsidR="00603AF2" w:rsidRPr="007D2949" w:rsidRDefault="00603AF2" w:rsidP="00603AF2">
      <w:pPr>
        <w:spacing w:after="0" w:line="240" w:lineRule="auto"/>
        <w:jc w:val="center"/>
        <w:rPr>
          <w:rFonts w:ascii="Arial" w:eastAsia="Times New Roman" w:hAnsi="Arial" w:cs="Arial"/>
          <w:i/>
          <w:lang w:eastAsia="cs-CZ"/>
        </w:rPr>
      </w:pPr>
      <w:r w:rsidRPr="007D2949">
        <w:rPr>
          <w:rFonts w:ascii="Arial" w:eastAsia="Times New Roman" w:hAnsi="Arial" w:cs="Arial"/>
          <w:i/>
          <w:lang w:eastAsia="cs-CZ"/>
        </w:rPr>
        <w:t>(popište charakter projektu, počet jednotlivých akcí, délku trvání, předběžný program, počty a skladbu účinkujících, cílovou skupinu diváků, …)</w:t>
      </w:r>
    </w:p>
    <w:p w:rsidR="00603AF2" w:rsidRDefault="00603AF2" w:rsidP="00603AF2">
      <w:pPr>
        <w:spacing w:after="0" w:line="240" w:lineRule="auto"/>
        <w:jc w:val="center"/>
        <w:rPr>
          <w:rFonts w:ascii="Times New Roman" w:eastAsia="Times New Roman" w:hAnsi="Times New Roman"/>
          <w:sz w:val="24"/>
          <w:szCs w:val="24"/>
          <w:u w:val="single"/>
          <w:lang w:eastAsia="cs-CZ"/>
        </w:rPr>
      </w:pPr>
    </w:p>
    <w:p w:rsidR="00603AF2" w:rsidRPr="00D80AAA" w:rsidRDefault="00603AF2" w:rsidP="00603AF2">
      <w:pPr>
        <w:pStyle w:val="Bezmezer"/>
        <w:rPr>
          <w:rFonts w:ascii="Arial" w:hAnsi="Arial" w:cs="Arial"/>
          <w:b/>
          <w:sz w:val="22"/>
          <w:szCs w:val="22"/>
        </w:rPr>
      </w:pPr>
      <w:proofErr w:type="spellStart"/>
      <w:r w:rsidRPr="00D80AAA">
        <w:rPr>
          <w:rFonts w:ascii="Arial" w:hAnsi="Arial" w:cs="Arial"/>
          <w:b/>
          <w:sz w:val="22"/>
          <w:szCs w:val="22"/>
        </w:rPr>
        <w:t>AniLAB</w:t>
      </w:r>
      <w:proofErr w:type="spellEnd"/>
      <w:r w:rsidRPr="00D80AAA">
        <w:rPr>
          <w:rFonts w:ascii="Arial" w:hAnsi="Arial" w:cs="Arial"/>
          <w:b/>
          <w:sz w:val="22"/>
          <w:szCs w:val="22"/>
        </w:rPr>
        <w:t xml:space="preserve"> </w:t>
      </w:r>
      <w:r w:rsidRPr="00D80AAA">
        <w:rPr>
          <w:rFonts w:ascii="Arial" w:hAnsi="Arial" w:cs="Arial"/>
          <w:sz w:val="22"/>
          <w:szCs w:val="22"/>
        </w:rPr>
        <w:t xml:space="preserve">je projekt Divadla 29, který vznikl v roce 2011 a je primárně zaměřen na </w:t>
      </w:r>
      <w:r w:rsidRPr="00D80AAA">
        <w:rPr>
          <w:rFonts w:ascii="Arial" w:hAnsi="Arial" w:cs="Arial"/>
          <w:b/>
          <w:sz w:val="22"/>
          <w:szCs w:val="22"/>
        </w:rPr>
        <w:t>vzdělávání dětí, mládeže i dospělých v oblasti současné audiovizuální tvorby</w:t>
      </w:r>
      <w:r w:rsidRPr="00D80AAA">
        <w:rPr>
          <w:rFonts w:ascii="Arial" w:hAnsi="Arial" w:cs="Arial"/>
          <w:sz w:val="22"/>
          <w:szCs w:val="22"/>
        </w:rPr>
        <w:t xml:space="preserve">. </w:t>
      </w:r>
      <w:r w:rsidRPr="00D80AAA">
        <w:rPr>
          <w:rFonts w:ascii="Arial" w:hAnsi="Arial" w:cs="Arial"/>
          <w:b/>
          <w:sz w:val="22"/>
          <w:szCs w:val="22"/>
        </w:rPr>
        <w:t>Jedná se o ojedinělý projekt v regionálním kontextu, který je zaměřen nejen na veřejnost Pardubic, ale celého regionu – tj. Pardubického kraje.</w:t>
      </w:r>
    </w:p>
    <w:p w:rsidR="00603AF2" w:rsidRDefault="00603AF2" w:rsidP="00603AF2">
      <w:pPr>
        <w:pStyle w:val="Bezmezer"/>
        <w:rPr>
          <w:sz w:val="18"/>
          <w:szCs w:val="18"/>
        </w:rPr>
      </w:pPr>
    </w:p>
    <w:p w:rsidR="00603AF2" w:rsidRPr="00D80AAA" w:rsidRDefault="00603AF2" w:rsidP="00603AF2">
      <w:pPr>
        <w:pStyle w:val="Bezmezer"/>
        <w:rPr>
          <w:rFonts w:ascii="Arial" w:hAnsi="Arial" w:cs="Arial"/>
          <w:b/>
          <w:sz w:val="20"/>
          <w:szCs w:val="20"/>
        </w:rPr>
      </w:pPr>
      <w:r w:rsidRPr="00D80AAA">
        <w:rPr>
          <w:rFonts w:ascii="Arial" w:hAnsi="Arial" w:cs="Arial"/>
          <w:b/>
          <w:sz w:val="20"/>
          <w:szCs w:val="20"/>
          <w:shd w:val="clear" w:color="auto" w:fill="C0C0C0"/>
        </w:rPr>
        <w:t xml:space="preserve">Mezi hlavní cíle projektu </w:t>
      </w:r>
      <w:proofErr w:type="spellStart"/>
      <w:r w:rsidRPr="00D80AAA">
        <w:rPr>
          <w:rFonts w:ascii="Arial" w:hAnsi="Arial" w:cs="Arial"/>
          <w:b/>
          <w:sz w:val="20"/>
          <w:szCs w:val="20"/>
          <w:shd w:val="clear" w:color="auto" w:fill="C0C0C0"/>
        </w:rPr>
        <w:t>aniLAB</w:t>
      </w:r>
      <w:proofErr w:type="spellEnd"/>
      <w:r w:rsidRPr="00D80AAA">
        <w:rPr>
          <w:rFonts w:ascii="Arial" w:hAnsi="Arial" w:cs="Arial"/>
          <w:b/>
          <w:sz w:val="20"/>
          <w:szCs w:val="20"/>
          <w:shd w:val="clear" w:color="auto" w:fill="C0C0C0"/>
        </w:rPr>
        <w:t xml:space="preserve"> pro rok 2015 patří:</w:t>
      </w:r>
      <w:r w:rsidRPr="00D80AAA">
        <w:rPr>
          <w:rFonts w:ascii="Arial" w:hAnsi="Arial" w:cs="Arial"/>
          <w:b/>
          <w:sz w:val="20"/>
          <w:szCs w:val="20"/>
        </w:rPr>
        <w:t xml:space="preserve">  </w:t>
      </w:r>
    </w:p>
    <w:p w:rsidR="00603AF2" w:rsidRPr="00D80AAA" w:rsidRDefault="00603AF2" w:rsidP="00603AF2">
      <w:pPr>
        <w:pStyle w:val="Bezmezer"/>
        <w:numPr>
          <w:ilvl w:val="0"/>
          <w:numId w:val="4"/>
        </w:numPr>
        <w:rPr>
          <w:rFonts w:ascii="Arial" w:hAnsi="Arial" w:cs="Arial"/>
          <w:sz w:val="20"/>
          <w:szCs w:val="20"/>
        </w:rPr>
      </w:pPr>
      <w:r w:rsidRPr="00D80AAA">
        <w:rPr>
          <w:rFonts w:ascii="Arial" w:hAnsi="Arial" w:cs="Arial"/>
          <w:sz w:val="20"/>
          <w:szCs w:val="20"/>
        </w:rPr>
        <w:t>V rámci dílen, workshopů a kurzů animace otevřít prostor pro místní scénu; mladým absolventům audiovizuálních a příbuzných výtvarných oborů, jakožto i střední generaci tvůrců působících v Pardubicích nabídnout možnost spolupracovat a podílet se na tvorbě a realizaci programu.</w:t>
      </w:r>
    </w:p>
    <w:p w:rsidR="00603AF2" w:rsidRPr="00D80AAA" w:rsidRDefault="00603AF2" w:rsidP="00603AF2">
      <w:pPr>
        <w:pStyle w:val="Bezmezer"/>
        <w:numPr>
          <w:ilvl w:val="0"/>
          <w:numId w:val="4"/>
        </w:numPr>
        <w:rPr>
          <w:rFonts w:ascii="Arial" w:hAnsi="Arial" w:cs="Arial"/>
          <w:sz w:val="20"/>
          <w:szCs w:val="20"/>
        </w:rPr>
      </w:pPr>
      <w:r w:rsidRPr="00D80AAA">
        <w:rPr>
          <w:rFonts w:ascii="Arial" w:hAnsi="Arial" w:cs="Arial"/>
          <w:sz w:val="20"/>
          <w:szCs w:val="20"/>
        </w:rPr>
        <w:t xml:space="preserve">Oslovovat a spolupracovat s osobnostmi nadregionální současné umělecké scény, podporovat hledání přesahů a nových forem.  </w:t>
      </w:r>
    </w:p>
    <w:p w:rsidR="00603AF2" w:rsidRPr="00D80AAA" w:rsidRDefault="00603AF2" w:rsidP="00603AF2">
      <w:pPr>
        <w:pStyle w:val="Bezmezer"/>
        <w:numPr>
          <w:ilvl w:val="0"/>
          <w:numId w:val="4"/>
        </w:numPr>
        <w:rPr>
          <w:rFonts w:ascii="Arial" w:hAnsi="Arial" w:cs="Arial"/>
          <w:sz w:val="20"/>
          <w:szCs w:val="20"/>
        </w:rPr>
      </w:pPr>
      <w:r w:rsidRPr="00D80AAA">
        <w:rPr>
          <w:rFonts w:ascii="Arial" w:hAnsi="Arial" w:cs="Arial"/>
          <w:sz w:val="20"/>
          <w:szCs w:val="20"/>
        </w:rPr>
        <w:t>V rámci programové linie audiovizuálních projekcí a performance se zaměřit na unikátní projekty a prezentaci takových audiovizuálních děl, které se do regionálních kin či na regionální scény běžně nedostávají a takováto díla pak zprostředkovávat především dětem a mládeži.</w:t>
      </w:r>
    </w:p>
    <w:p w:rsidR="00603AF2" w:rsidRPr="00D80AAA" w:rsidRDefault="00603AF2" w:rsidP="00603AF2">
      <w:pPr>
        <w:pStyle w:val="Bezmezer"/>
        <w:numPr>
          <w:ilvl w:val="0"/>
          <w:numId w:val="4"/>
        </w:numPr>
        <w:rPr>
          <w:rFonts w:ascii="Arial" w:hAnsi="Arial" w:cs="Arial"/>
          <w:sz w:val="20"/>
          <w:szCs w:val="20"/>
        </w:rPr>
      </w:pPr>
      <w:r w:rsidRPr="00D80AAA">
        <w:rPr>
          <w:rFonts w:ascii="Arial" w:hAnsi="Arial" w:cs="Arial"/>
          <w:sz w:val="20"/>
          <w:szCs w:val="20"/>
        </w:rPr>
        <w:t xml:space="preserve">Otevřít a vybudovat spolupráci se školami, nabídnout jim možnost obohacení výuky o speciálně sestavené programy zaměřené na dílčí audiovizuální témata i témata přesahující tuto oblast. </w:t>
      </w:r>
    </w:p>
    <w:p w:rsidR="00603AF2" w:rsidRPr="00D80AAA" w:rsidRDefault="00603AF2" w:rsidP="00603AF2">
      <w:pPr>
        <w:pStyle w:val="Bezmezer"/>
        <w:numPr>
          <w:ilvl w:val="0"/>
          <w:numId w:val="4"/>
        </w:numPr>
        <w:rPr>
          <w:rFonts w:ascii="Arial" w:hAnsi="Arial" w:cs="Arial"/>
          <w:sz w:val="20"/>
          <w:szCs w:val="20"/>
        </w:rPr>
      </w:pPr>
      <w:r w:rsidRPr="00D80AAA">
        <w:rPr>
          <w:rFonts w:ascii="Arial" w:hAnsi="Arial" w:cs="Arial"/>
          <w:sz w:val="20"/>
          <w:szCs w:val="20"/>
        </w:rPr>
        <w:t xml:space="preserve">Dovybavit a zkvalitnit nové prostory určené na realizaci vzdělávacích projektů Divadla 29, aby odpovídaly běžným standardům. </w:t>
      </w:r>
    </w:p>
    <w:p w:rsidR="00603AF2" w:rsidRPr="00D80AAA" w:rsidRDefault="00603AF2" w:rsidP="00603AF2">
      <w:pPr>
        <w:pStyle w:val="Bezmezer"/>
        <w:numPr>
          <w:ilvl w:val="0"/>
          <w:numId w:val="4"/>
        </w:numPr>
        <w:rPr>
          <w:rFonts w:ascii="Arial" w:hAnsi="Arial" w:cs="Arial"/>
          <w:sz w:val="20"/>
          <w:szCs w:val="20"/>
        </w:rPr>
      </w:pPr>
      <w:r w:rsidRPr="00D80AAA">
        <w:rPr>
          <w:rFonts w:ascii="Arial" w:hAnsi="Arial" w:cs="Arial"/>
          <w:sz w:val="20"/>
          <w:szCs w:val="20"/>
        </w:rPr>
        <w:t xml:space="preserve">Zapojovat se a iniciovat mezioborové projekty, vstupovat s projektem </w:t>
      </w:r>
      <w:proofErr w:type="spellStart"/>
      <w:r w:rsidRPr="00D80AAA">
        <w:rPr>
          <w:rFonts w:ascii="Arial" w:hAnsi="Arial" w:cs="Arial"/>
          <w:sz w:val="20"/>
          <w:szCs w:val="20"/>
        </w:rPr>
        <w:t>aniLAB</w:t>
      </w:r>
      <w:proofErr w:type="spellEnd"/>
      <w:r w:rsidRPr="00D80AAA">
        <w:rPr>
          <w:rFonts w:ascii="Arial" w:hAnsi="Arial" w:cs="Arial"/>
          <w:sz w:val="20"/>
          <w:szCs w:val="20"/>
        </w:rPr>
        <w:t xml:space="preserve"> do netradičních prostor a situací a takovýchto příležitostí využívat k obohacení a rozšíření projektu (např. spolupráce na realizaci </w:t>
      </w:r>
      <w:proofErr w:type="spellStart"/>
      <w:r w:rsidRPr="00D80AAA">
        <w:rPr>
          <w:rFonts w:ascii="Arial" w:hAnsi="Arial" w:cs="Arial"/>
          <w:sz w:val="20"/>
          <w:szCs w:val="20"/>
        </w:rPr>
        <w:t>site</w:t>
      </w:r>
      <w:proofErr w:type="spellEnd"/>
      <w:r w:rsidRPr="00D80AAA">
        <w:rPr>
          <w:rFonts w:ascii="Arial" w:hAnsi="Arial" w:cs="Arial"/>
          <w:sz w:val="20"/>
          <w:szCs w:val="20"/>
        </w:rPr>
        <w:t xml:space="preserve"> </w:t>
      </w:r>
      <w:proofErr w:type="spellStart"/>
      <w:r w:rsidRPr="00D80AAA">
        <w:rPr>
          <w:rFonts w:ascii="Arial" w:hAnsi="Arial" w:cs="Arial"/>
          <w:sz w:val="20"/>
          <w:szCs w:val="20"/>
        </w:rPr>
        <w:t>specific</w:t>
      </w:r>
      <w:proofErr w:type="spellEnd"/>
      <w:r w:rsidRPr="00D80AAA">
        <w:rPr>
          <w:rFonts w:ascii="Arial" w:hAnsi="Arial" w:cs="Arial"/>
          <w:sz w:val="20"/>
          <w:szCs w:val="20"/>
        </w:rPr>
        <w:t xml:space="preserve"> projektů)</w:t>
      </w:r>
    </w:p>
    <w:p w:rsidR="00603AF2" w:rsidRPr="00D80AAA" w:rsidRDefault="00603AF2" w:rsidP="00603AF2">
      <w:pPr>
        <w:pStyle w:val="Bezmezer"/>
        <w:numPr>
          <w:ilvl w:val="0"/>
          <w:numId w:val="4"/>
        </w:numPr>
        <w:rPr>
          <w:rFonts w:ascii="Arial" w:hAnsi="Arial" w:cs="Arial"/>
          <w:sz w:val="20"/>
          <w:szCs w:val="20"/>
        </w:rPr>
      </w:pPr>
      <w:r w:rsidRPr="00D80AAA">
        <w:rPr>
          <w:rFonts w:ascii="Arial" w:hAnsi="Arial" w:cs="Arial"/>
          <w:sz w:val="20"/>
          <w:szCs w:val="20"/>
        </w:rPr>
        <w:t xml:space="preserve">Rozvíjet spolupráci s dalšími subjekty a projekty, např. s projektem o. s. Post </w:t>
      </w:r>
      <w:proofErr w:type="spellStart"/>
      <w:r w:rsidRPr="00D80AAA">
        <w:rPr>
          <w:rFonts w:ascii="Arial" w:hAnsi="Arial" w:cs="Arial"/>
          <w:sz w:val="20"/>
          <w:szCs w:val="20"/>
        </w:rPr>
        <w:t>Bellum</w:t>
      </w:r>
      <w:proofErr w:type="spellEnd"/>
      <w:r w:rsidRPr="00D80AAA">
        <w:rPr>
          <w:rFonts w:ascii="Arial" w:hAnsi="Arial" w:cs="Arial"/>
          <w:sz w:val="20"/>
          <w:szCs w:val="20"/>
        </w:rPr>
        <w:t xml:space="preserve"> Příběhy našich sousedů ve smyslu zpracování hovorů a materiálů získaných od pamětníků. </w:t>
      </w:r>
    </w:p>
    <w:p w:rsidR="00603AF2" w:rsidRPr="00D80AAA" w:rsidRDefault="00603AF2" w:rsidP="00603AF2">
      <w:pPr>
        <w:pStyle w:val="Bezmezer"/>
        <w:ind w:left="720"/>
        <w:rPr>
          <w:rFonts w:ascii="Arial" w:hAnsi="Arial" w:cs="Arial"/>
          <w:sz w:val="20"/>
          <w:szCs w:val="20"/>
        </w:rPr>
      </w:pPr>
    </w:p>
    <w:p w:rsidR="00603AF2" w:rsidRPr="00D80AAA" w:rsidRDefault="00603AF2" w:rsidP="00603AF2">
      <w:pPr>
        <w:pStyle w:val="Bezmezer"/>
        <w:rPr>
          <w:rFonts w:ascii="Arial" w:hAnsi="Arial" w:cs="Arial"/>
          <w:b/>
          <w:sz w:val="20"/>
          <w:szCs w:val="20"/>
          <w:shd w:val="clear" w:color="auto" w:fill="C0C0C0"/>
        </w:rPr>
      </w:pPr>
      <w:r w:rsidRPr="00D80AAA">
        <w:rPr>
          <w:rFonts w:ascii="Arial" w:hAnsi="Arial" w:cs="Arial"/>
          <w:b/>
          <w:sz w:val="20"/>
          <w:szCs w:val="20"/>
          <w:shd w:val="clear" w:color="auto" w:fill="C0C0C0"/>
        </w:rPr>
        <w:t>Dramaturgické linie projektu:</w:t>
      </w:r>
    </w:p>
    <w:p w:rsidR="00603AF2" w:rsidRPr="00D80AAA" w:rsidRDefault="00603AF2" w:rsidP="00603AF2">
      <w:pPr>
        <w:pStyle w:val="Bezmezer"/>
        <w:rPr>
          <w:rFonts w:ascii="Arial" w:hAnsi="Arial" w:cs="Arial"/>
          <w:b/>
          <w:sz w:val="20"/>
          <w:szCs w:val="20"/>
        </w:rPr>
      </w:pPr>
    </w:p>
    <w:p w:rsidR="00603AF2" w:rsidRPr="00D80AAA" w:rsidRDefault="00603AF2" w:rsidP="00603AF2">
      <w:pPr>
        <w:pStyle w:val="Bezmezer"/>
        <w:rPr>
          <w:rFonts w:ascii="Arial" w:hAnsi="Arial" w:cs="Arial"/>
          <w:b/>
          <w:sz w:val="20"/>
          <w:szCs w:val="20"/>
          <w:shd w:val="clear" w:color="auto" w:fill="C0C0C0"/>
        </w:rPr>
      </w:pPr>
      <w:r w:rsidRPr="00D80AAA">
        <w:rPr>
          <w:rFonts w:ascii="Arial" w:hAnsi="Arial" w:cs="Arial"/>
          <w:b/>
          <w:sz w:val="20"/>
          <w:szCs w:val="20"/>
          <w:shd w:val="clear" w:color="auto" w:fill="C0C0C0"/>
        </w:rPr>
        <w:t>1. průběžný kurz animace a experimentálního filmu pro děti</w:t>
      </w:r>
    </w:p>
    <w:p w:rsidR="00603AF2" w:rsidRPr="00D80AAA" w:rsidRDefault="00603AF2" w:rsidP="00603AF2">
      <w:pPr>
        <w:pStyle w:val="Bezmezer"/>
        <w:rPr>
          <w:rFonts w:ascii="Arial" w:hAnsi="Arial" w:cs="Arial"/>
          <w:i/>
          <w:sz w:val="20"/>
          <w:szCs w:val="20"/>
        </w:rPr>
      </w:pPr>
      <w:r w:rsidRPr="00D80AAA">
        <w:rPr>
          <w:rFonts w:ascii="Arial" w:hAnsi="Arial" w:cs="Arial"/>
          <w:i/>
          <w:sz w:val="20"/>
          <w:szCs w:val="20"/>
        </w:rPr>
        <w:t>cílová skupina: děti ve věku 7 – 14 let</w:t>
      </w:r>
    </w:p>
    <w:p w:rsidR="00603AF2" w:rsidRPr="00D80AAA" w:rsidRDefault="00603AF2" w:rsidP="00603AF2">
      <w:pPr>
        <w:pStyle w:val="Bezmezer"/>
        <w:rPr>
          <w:rFonts w:ascii="Arial" w:hAnsi="Arial" w:cs="Arial"/>
          <w:i/>
          <w:sz w:val="20"/>
          <w:szCs w:val="20"/>
        </w:rPr>
      </w:pPr>
      <w:r w:rsidRPr="00D80AAA">
        <w:rPr>
          <w:rFonts w:ascii="Arial" w:hAnsi="Arial" w:cs="Arial"/>
          <w:i/>
          <w:sz w:val="20"/>
          <w:szCs w:val="20"/>
        </w:rPr>
        <w:t>doba trvání: 3 měsíce / časová dotace: 1 x 120 min týdně</w:t>
      </w:r>
    </w:p>
    <w:p w:rsidR="00603AF2" w:rsidRPr="00D80AAA" w:rsidRDefault="00603AF2" w:rsidP="00603AF2">
      <w:pPr>
        <w:pStyle w:val="Bezmezer"/>
        <w:numPr>
          <w:ilvl w:val="0"/>
          <w:numId w:val="3"/>
        </w:numPr>
        <w:rPr>
          <w:rFonts w:ascii="Arial" w:hAnsi="Arial" w:cs="Arial"/>
          <w:i/>
          <w:sz w:val="20"/>
          <w:szCs w:val="20"/>
        </w:rPr>
      </w:pPr>
      <w:r w:rsidRPr="00D80AAA">
        <w:rPr>
          <w:rFonts w:ascii="Arial" w:hAnsi="Arial" w:cs="Arial"/>
          <w:i/>
          <w:sz w:val="20"/>
          <w:szCs w:val="20"/>
          <w:u w:val="single"/>
        </w:rPr>
        <w:t>Animujeme město!</w:t>
      </w:r>
      <w:r w:rsidRPr="00D80AAA">
        <w:rPr>
          <w:rFonts w:ascii="Arial" w:hAnsi="Arial" w:cs="Arial"/>
          <w:i/>
          <w:sz w:val="20"/>
          <w:szCs w:val="20"/>
        </w:rPr>
        <w:t xml:space="preserve"> (pro děti ve věku 7 – 14 let)</w:t>
      </w:r>
    </w:p>
    <w:p w:rsidR="00603AF2" w:rsidRPr="00D80AAA" w:rsidRDefault="00603AF2" w:rsidP="00603AF2">
      <w:pPr>
        <w:pStyle w:val="Bezmezer"/>
        <w:numPr>
          <w:ilvl w:val="0"/>
          <w:numId w:val="3"/>
        </w:numPr>
        <w:rPr>
          <w:rFonts w:ascii="Arial" w:hAnsi="Arial" w:cs="Arial"/>
          <w:i/>
          <w:sz w:val="20"/>
          <w:szCs w:val="20"/>
        </w:rPr>
      </w:pPr>
      <w:r w:rsidRPr="00D80AAA">
        <w:rPr>
          <w:rFonts w:ascii="Arial" w:hAnsi="Arial" w:cs="Arial"/>
          <w:i/>
          <w:sz w:val="20"/>
          <w:szCs w:val="20"/>
          <w:u w:val="single"/>
        </w:rPr>
        <w:t>Od animace k experimentu</w:t>
      </w:r>
      <w:r w:rsidRPr="00D80AAA">
        <w:rPr>
          <w:rFonts w:ascii="Arial" w:hAnsi="Arial" w:cs="Arial"/>
          <w:i/>
          <w:sz w:val="20"/>
          <w:szCs w:val="20"/>
        </w:rPr>
        <w:t xml:space="preserve"> (pro děti ve věku 7 – 14 let)</w:t>
      </w:r>
    </w:p>
    <w:p w:rsidR="00603AF2" w:rsidRPr="00D80AAA" w:rsidRDefault="00603AF2" w:rsidP="00603AF2">
      <w:pPr>
        <w:pStyle w:val="Bezmezer"/>
        <w:rPr>
          <w:rFonts w:ascii="Arial" w:hAnsi="Arial" w:cs="Arial"/>
          <w:sz w:val="20"/>
          <w:szCs w:val="20"/>
        </w:rPr>
      </w:pPr>
      <w:r w:rsidRPr="00D80AAA">
        <w:rPr>
          <w:rFonts w:ascii="Arial" w:hAnsi="Arial" w:cs="Arial"/>
          <w:b/>
          <w:sz w:val="20"/>
          <w:szCs w:val="20"/>
        </w:rPr>
        <w:t>obsah</w:t>
      </w:r>
      <w:r w:rsidRPr="00D80AAA">
        <w:rPr>
          <w:rFonts w:ascii="Arial" w:hAnsi="Arial" w:cs="Arial"/>
          <w:sz w:val="20"/>
          <w:szCs w:val="20"/>
        </w:rPr>
        <w:t xml:space="preserve">: </w:t>
      </w:r>
    </w:p>
    <w:p w:rsidR="00603AF2" w:rsidRPr="00D80AAA" w:rsidRDefault="00603AF2" w:rsidP="00603AF2">
      <w:pPr>
        <w:pStyle w:val="Bezmezer"/>
        <w:rPr>
          <w:rFonts w:ascii="Arial" w:hAnsi="Arial" w:cs="Arial"/>
          <w:sz w:val="20"/>
          <w:szCs w:val="20"/>
          <w:u w:val="single"/>
        </w:rPr>
      </w:pPr>
      <w:r w:rsidRPr="00D80AAA">
        <w:rPr>
          <w:rFonts w:ascii="Arial" w:hAnsi="Arial" w:cs="Arial"/>
          <w:sz w:val="20"/>
          <w:szCs w:val="20"/>
          <w:u w:val="single"/>
        </w:rPr>
        <w:t>Kurz č. 1: Animujeme město!</w:t>
      </w:r>
    </w:p>
    <w:p w:rsidR="00603AF2" w:rsidRPr="00D80AAA" w:rsidRDefault="00603AF2" w:rsidP="00603AF2">
      <w:pPr>
        <w:pStyle w:val="Bezmezer"/>
        <w:rPr>
          <w:rFonts w:ascii="Arial" w:hAnsi="Arial" w:cs="Arial"/>
          <w:sz w:val="20"/>
          <w:szCs w:val="20"/>
        </w:rPr>
      </w:pPr>
      <w:r w:rsidRPr="00D80AAA">
        <w:rPr>
          <w:rFonts w:ascii="Arial" w:hAnsi="Arial" w:cs="Arial"/>
          <w:sz w:val="20"/>
          <w:szCs w:val="20"/>
        </w:rPr>
        <w:t>V rámci tohoto kurzu se děti seznamují nejen s tradičními a novými animačními technologiemi, ale především s možnostmi poznávání a průzkumu města a místa, kde žijí a kde žili jejich předkové. Děti se tímto způsobem nenásilnou a zábavnou formou noří do paměti města, poznávají město z jeho urbanistického hlediska, seznamují se s pojmem a definicí architektury. To vše ve vzájemném dialogu, kde lektor a žák se učí jeden od druhého. Součástí jednotlivých dílen jsou rovněž tematické projekce krátkých filmů pracujících s fenoménem města, architektury, paměti místa apod. Výstupem z kurzu bude společný krátký animovaný film. Kurz volně navazuje na předchozí ročník, rozpracovává jej a posouvá dál.</w:t>
      </w:r>
    </w:p>
    <w:p w:rsidR="00603AF2" w:rsidRPr="00D80AAA" w:rsidRDefault="00603AF2" w:rsidP="00603AF2">
      <w:pPr>
        <w:pStyle w:val="Bezmezer"/>
        <w:rPr>
          <w:rFonts w:ascii="Arial" w:hAnsi="Arial" w:cs="Arial"/>
          <w:sz w:val="20"/>
          <w:szCs w:val="20"/>
        </w:rPr>
      </w:pPr>
    </w:p>
    <w:p w:rsidR="00603AF2" w:rsidRPr="00D80AAA" w:rsidRDefault="00603AF2" w:rsidP="00603AF2">
      <w:pPr>
        <w:pStyle w:val="Bezmezer"/>
        <w:rPr>
          <w:rFonts w:ascii="Arial" w:hAnsi="Arial" w:cs="Arial"/>
          <w:sz w:val="20"/>
          <w:szCs w:val="20"/>
          <w:u w:val="single"/>
        </w:rPr>
      </w:pPr>
      <w:r w:rsidRPr="00D80AAA">
        <w:rPr>
          <w:rFonts w:ascii="Arial" w:hAnsi="Arial" w:cs="Arial"/>
          <w:sz w:val="20"/>
          <w:szCs w:val="20"/>
          <w:u w:val="single"/>
        </w:rPr>
        <w:t>Kurz č. 2: Od animace k experimentu</w:t>
      </w:r>
    </w:p>
    <w:p w:rsidR="00603AF2" w:rsidRPr="00D80AAA" w:rsidRDefault="00603AF2" w:rsidP="00603AF2">
      <w:pPr>
        <w:pStyle w:val="Bezmezer"/>
        <w:rPr>
          <w:rFonts w:ascii="Arial" w:hAnsi="Arial" w:cs="Arial"/>
          <w:sz w:val="20"/>
          <w:szCs w:val="20"/>
        </w:rPr>
      </w:pPr>
      <w:r w:rsidRPr="00D80AAA">
        <w:rPr>
          <w:rFonts w:ascii="Arial" w:hAnsi="Arial" w:cs="Arial"/>
          <w:sz w:val="20"/>
          <w:szCs w:val="20"/>
        </w:rPr>
        <w:t xml:space="preserve">Tento kurz byl s úspěchem realizován již v roce 2013 a 2014. Jeho cílem a obsahem je experiment a hledání přesahů a nových cest vyjadřování v oblasti médií, audiovize a vizuálního umění. V tomto procesu hledání nejsou děti pouze diváky a posluchači, jsou jeho aktivními účastníky a strůjci, i zde je lektor spíše než učitelem průvodcem, pomocníkem a koordinátorem procesu. </w:t>
      </w:r>
    </w:p>
    <w:p w:rsidR="00603AF2" w:rsidRPr="00D80AAA" w:rsidRDefault="00603AF2" w:rsidP="00603AF2">
      <w:pPr>
        <w:pStyle w:val="Bezmezer"/>
        <w:rPr>
          <w:rFonts w:ascii="Arial" w:hAnsi="Arial" w:cs="Arial"/>
          <w:sz w:val="20"/>
          <w:szCs w:val="20"/>
        </w:rPr>
      </w:pPr>
    </w:p>
    <w:p w:rsidR="00603AF2" w:rsidRPr="00D80AAA" w:rsidRDefault="00603AF2" w:rsidP="00603AF2">
      <w:pPr>
        <w:pStyle w:val="Bezmezer"/>
        <w:rPr>
          <w:rFonts w:ascii="Arial" w:hAnsi="Arial" w:cs="Arial"/>
          <w:b/>
          <w:sz w:val="20"/>
          <w:szCs w:val="20"/>
        </w:rPr>
      </w:pPr>
      <w:r w:rsidRPr="00D80AAA">
        <w:rPr>
          <w:rFonts w:ascii="Arial" w:hAnsi="Arial" w:cs="Arial"/>
          <w:b/>
          <w:sz w:val="20"/>
          <w:szCs w:val="20"/>
        </w:rPr>
        <w:t xml:space="preserve">lektoři: </w:t>
      </w:r>
    </w:p>
    <w:p w:rsidR="00603AF2" w:rsidRPr="00D80AAA" w:rsidRDefault="00603AF2" w:rsidP="00603AF2">
      <w:pPr>
        <w:pStyle w:val="Bezmezer"/>
        <w:rPr>
          <w:rFonts w:ascii="Arial" w:hAnsi="Arial" w:cs="Arial"/>
          <w:sz w:val="20"/>
          <w:szCs w:val="20"/>
        </w:rPr>
      </w:pPr>
      <w:proofErr w:type="spellStart"/>
      <w:r w:rsidRPr="00D80AAA">
        <w:rPr>
          <w:rFonts w:ascii="Arial" w:hAnsi="Arial" w:cs="Arial"/>
          <w:sz w:val="20"/>
          <w:szCs w:val="20"/>
          <w:u w:val="single"/>
        </w:rPr>
        <w:t>BcA</w:t>
      </w:r>
      <w:proofErr w:type="spellEnd"/>
      <w:r w:rsidRPr="00D80AAA">
        <w:rPr>
          <w:rFonts w:ascii="Arial" w:hAnsi="Arial" w:cs="Arial"/>
          <w:sz w:val="20"/>
          <w:szCs w:val="20"/>
          <w:u w:val="single"/>
        </w:rPr>
        <w:t>. Šárka Zahálková</w:t>
      </w:r>
      <w:r w:rsidRPr="00D80AAA">
        <w:rPr>
          <w:rFonts w:ascii="Arial" w:hAnsi="Arial" w:cs="Arial"/>
          <w:sz w:val="20"/>
          <w:szCs w:val="20"/>
        </w:rPr>
        <w:t>, autorka projektu, studentka FMK UTB ve Zlíně, obor animovaná tvorba</w:t>
      </w:r>
    </w:p>
    <w:p w:rsidR="00603AF2" w:rsidRPr="00D80AAA" w:rsidRDefault="00603AF2" w:rsidP="00603AF2">
      <w:pPr>
        <w:pStyle w:val="Bezmezer"/>
        <w:rPr>
          <w:rFonts w:ascii="Arial" w:hAnsi="Arial" w:cs="Arial"/>
          <w:sz w:val="20"/>
          <w:szCs w:val="20"/>
        </w:rPr>
      </w:pPr>
      <w:r w:rsidRPr="00D80AAA">
        <w:rPr>
          <w:rFonts w:ascii="Arial" w:hAnsi="Arial" w:cs="Arial"/>
          <w:sz w:val="20"/>
          <w:szCs w:val="20"/>
          <w:u w:val="single"/>
        </w:rPr>
        <w:t xml:space="preserve">MgA. </w:t>
      </w:r>
      <w:proofErr w:type="spellStart"/>
      <w:r w:rsidRPr="00D80AAA">
        <w:rPr>
          <w:rFonts w:ascii="Arial" w:hAnsi="Arial" w:cs="Arial"/>
          <w:sz w:val="20"/>
          <w:szCs w:val="20"/>
          <w:u w:val="single"/>
        </w:rPr>
        <w:t>Veroniká</w:t>
      </w:r>
      <w:proofErr w:type="spellEnd"/>
      <w:r w:rsidRPr="00D80AAA">
        <w:rPr>
          <w:rFonts w:ascii="Arial" w:hAnsi="Arial" w:cs="Arial"/>
          <w:sz w:val="20"/>
          <w:szCs w:val="20"/>
          <w:u w:val="single"/>
        </w:rPr>
        <w:t xml:space="preserve"> </w:t>
      </w:r>
      <w:proofErr w:type="spellStart"/>
      <w:r w:rsidRPr="00D80AAA">
        <w:rPr>
          <w:rFonts w:ascii="Arial" w:hAnsi="Arial" w:cs="Arial"/>
          <w:sz w:val="20"/>
          <w:szCs w:val="20"/>
          <w:u w:val="single"/>
        </w:rPr>
        <w:t>Doutlíková</w:t>
      </w:r>
      <w:proofErr w:type="spellEnd"/>
      <w:r w:rsidRPr="00D80AAA">
        <w:rPr>
          <w:rFonts w:ascii="Arial" w:hAnsi="Arial" w:cs="Arial"/>
          <w:sz w:val="20"/>
          <w:szCs w:val="20"/>
        </w:rPr>
        <w:t xml:space="preserve">, animátorka a ilustrátorka, absolventka VŠUP v Praze – filmové a televizní grafiky u prof. Jágra a doc. </w:t>
      </w:r>
      <w:proofErr w:type="spellStart"/>
      <w:r w:rsidRPr="00D80AAA">
        <w:rPr>
          <w:rFonts w:ascii="Arial" w:hAnsi="Arial" w:cs="Arial"/>
          <w:sz w:val="20"/>
          <w:szCs w:val="20"/>
        </w:rPr>
        <w:t>Barty</w:t>
      </w:r>
      <w:proofErr w:type="spellEnd"/>
      <w:r w:rsidRPr="00D80AAA">
        <w:rPr>
          <w:rFonts w:ascii="Arial" w:hAnsi="Arial" w:cs="Arial"/>
          <w:sz w:val="20"/>
          <w:szCs w:val="20"/>
        </w:rPr>
        <w:t xml:space="preserve"> </w:t>
      </w:r>
    </w:p>
    <w:p w:rsidR="00603AF2" w:rsidRPr="00D80AAA" w:rsidRDefault="00603AF2" w:rsidP="00603AF2">
      <w:pPr>
        <w:pStyle w:val="Bezmezer"/>
        <w:rPr>
          <w:rFonts w:ascii="Arial" w:hAnsi="Arial" w:cs="Arial"/>
          <w:sz w:val="20"/>
          <w:szCs w:val="20"/>
        </w:rPr>
      </w:pPr>
      <w:r w:rsidRPr="00D80AAA">
        <w:rPr>
          <w:rFonts w:ascii="Arial" w:hAnsi="Arial" w:cs="Arial"/>
          <w:sz w:val="20"/>
          <w:szCs w:val="20"/>
          <w:u w:val="single"/>
        </w:rPr>
        <w:lastRenderedPageBreak/>
        <w:t>Mgr. Barbora Quaiserová</w:t>
      </w:r>
      <w:r w:rsidRPr="00D80AAA">
        <w:rPr>
          <w:rFonts w:ascii="Arial" w:hAnsi="Arial" w:cs="Arial"/>
          <w:sz w:val="20"/>
          <w:szCs w:val="20"/>
        </w:rPr>
        <w:t xml:space="preserve">, absolventka oboru výtvarná výchova a německý jazyk na </w:t>
      </w:r>
      <w:proofErr w:type="spellStart"/>
      <w:r w:rsidRPr="00D80AAA">
        <w:rPr>
          <w:rFonts w:ascii="Arial" w:hAnsi="Arial" w:cs="Arial"/>
          <w:sz w:val="20"/>
          <w:szCs w:val="20"/>
        </w:rPr>
        <w:t>PedF</w:t>
      </w:r>
      <w:proofErr w:type="spellEnd"/>
      <w:r w:rsidRPr="00D80AAA">
        <w:rPr>
          <w:rFonts w:ascii="Arial" w:hAnsi="Arial" w:cs="Arial"/>
          <w:sz w:val="20"/>
          <w:szCs w:val="20"/>
        </w:rPr>
        <w:t xml:space="preserve"> v Hradci králové, lektorka animace v rámci kroužků o. s. Roztoč</w:t>
      </w:r>
    </w:p>
    <w:p w:rsidR="00603AF2" w:rsidRPr="00D80AAA" w:rsidRDefault="00603AF2" w:rsidP="00603AF2">
      <w:pPr>
        <w:pStyle w:val="Bezmezer"/>
        <w:rPr>
          <w:rFonts w:ascii="Arial" w:hAnsi="Arial" w:cs="Arial"/>
          <w:sz w:val="20"/>
          <w:szCs w:val="20"/>
        </w:rPr>
      </w:pPr>
    </w:p>
    <w:p w:rsidR="00603AF2" w:rsidRPr="00D80AAA" w:rsidRDefault="00603AF2" w:rsidP="00603AF2">
      <w:pPr>
        <w:pStyle w:val="Bezmezer"/>
        <w:rPr>
          <w:rFonts w:ascii="Arial" w:hAnsi="Arial" w:cs="Arial"/>
          <w:b/>
          <w:sz w:val="20"/>
          <w:szCs w:val="20"/>
          <w:shd w:val="clear" w:color="auto" w:fill="C0C0C0"/>
        </w:rPr>
      </w:pPr>
      <w:r w:rsidRPr="00D80AAA">
        <w:rPr>
          <w:rFonts w:ascii="Arial" w:hAnsi="Arial" w:cs="Arial"/>
          <w:b/>
          <w:sz w:val="20"/>
          <w:szCs w:val="20"/>
          <w:shd w:val="clear" w:color="auto" w:fill="C0C0C0"/>
        </w:rPr>
        <w:t>2. programy pro školy</w:t>
      </w:r>
    </w:p>
    <w:p w:rsidR="00603AF2" w:rsidRPr="00D80AAA" w:rsidRDefault="00603AF2" w:rsidP="00603AF2">
      <w:pPr>
        <w:pStyle w:val="Bezmezer"/>
        <w:rPr>
          <w:rFonts w:ascii="Arial" w:hAnsi="Arial" w:cs="Arial"/>
          <w:i/>
          <w:sz w:val="20"/>
          <w:szCs w:val="20"/>
        </w:rPr>
      </w:pPr>
      <w:r w:rsidRPr="00D80AAA">
        <w:rPr>
          <w:rFonts w:ascii="Arial" w:hAnsi="Arial" w:cs="Arial"/>
          <w:i/>
          <w:sz w:val="20"/>
          <w:szCs w:val="20"/>
        </w:rPr>
        <w:t>cílová skupina: žáci ZŠ, SŠ, pedagogové ZŠ, SŠ</w:t>
      </w:r>
    </w:p>
    <w:p w:rsidR="00603AF2" w:rsidRPr="00D80AAA" w:rsidRDefault="00603AF2" w:rsidP="00603AF2">
      <w:pPr>
        <w:pStyle w:val="Bezmezer"/>
        <w:rPr>
          <w:rFonts w:ascii="Arial" w:hAnsi="Arial" w:cs="Arial"/>
          <w:i/>
          <w:sz w:val="20"/>
          <w:szCs w:val="20"/>
        </w:rPr>
      </w:pPr>
      <w:r w:rsidRPr="00D80AAA">
        <w:rPr>
          <w:rFonts w:ascii="Arial" w:hAnsi="Arial" w:cs="Arial"/>
          <w:i/>
          <w:sz w:val="20"/>
          <w:szCs w:val="20"/>
        </w:rPr>
        <w:t xml:space="preserve">realizace dle zájmu – otevřená nabídka pro školy </w:t>
      </w:r>
    </w:p>
    <w:p w:rsidR="00603AF2" w:rsidRPr="00D80AAA" w:rsidRDefault="00603AF2" w:rsidP="00603AF2">
      <w:pPr>
        <w:pStyle w:val="Bezmezer"/>
        <w:rPr>
          <w:rFonts w:ascii="Arial" w:hAnsi="Arial" w:cs="Arial"/>
          <w:b/>
          <w:sz w:val="20"/>
          <w:szCs w:val="20"/>
        </w:rPr>
      </w:pPr>
      <w:r w:rsidRPr="00D80AAA">
        <w:rPr>
          <w:rFonts w:ascii="Arial" w:hAnsi="Arial" w:cs="Arial"/>
          <w:b/>
          <w:sz w:val="20"/>
          <w:szCs w:val="20"/>
        </w:rPr>
        <w:t>obsah:</w:t>
      </w:r>
    </w:p>
    <w:p w:rsidR="00603AF2" w:rsidRPr="00D80AAA" w:rsidRDefault="00603AF2" w:rsidP="00603AF2">
      <w:pPr>
        <w:pStyle w:val="Bezmezer"/>
        <w:rPr>
          <w:rFonts w:ascii="Arial" w:hAnsi="Arial" w:cs="Arial"/>
          <w:sz w:val="20"/>
          <w:szCs w:val="20"/>
        </w:rPr>
      </w:pPr>
      <w:r w:rsidRPr="00D80AAA">
        <w:rPr>
          <w:rFonts w:ascii="Arial" w:hAnsi="Arial" w:cs="Arial"/>
          <w:sz w:val="20"/>
          <w:szCs w:val="20"/>
        </w:rPr>
        <w:t xml:space="preserve">Cílem této programové linie je vytvořit nabídku zážitkově-vzdělávacích programů pro školy, které umožní základním i středním školám doplnit jejich školní výuku o oblast audiovizuální výchovy. Důraz bude kladen na učení prostřednictvím vlastní zkušenosti a </w:t>
      </w:r>
      <w:proofErr w:type="spellStart"/>
      <w:r w:rsidRPr="00D80AAA">
        <w:rPr>
          <w:rFonts w:ascii="Arial" w:hAnsi="Arial" w:cs="Arial"/>
          <w:sz w:val="20"/>
          <w:szCs w:val="20"/>
        </w:rPr>
        <w:t>přesahovost</w:t>
      </w:r>
      <w:proofErr w:type="spellEnd"/>
      <w:r w:rsidRPr="00D80AAA">
        <w:rPr>
          <w:rFonts w:ascii="Arial" w:hAnsi="Arial" w:cs="Arial"/>
          <w:sz w:val="20"/>
          <w:szCs w:val="20"/>
        </w:rPr>
        <w:t xml:space="preserve"> jednotlivých vzdělávacích programů. Nedílnou součástí každého programu je vždy praktická složka, tj. vlastní zážitek, zkušenost, experiment, ta je doplněna složkou teoretickou založenou však na diskusi, oboustranné komunikaci. Součástí programů budou rovněž komentované projekce a video ukázky. Programy budou vždy reagovat na složení dané skupiny.</w:t>
      </w:r>
    </w:p>
    <w:p w:rsidR="00603AF2" w:rsidRPr="00D80AAA" w:rsidRDefault="00603AF2" w:rsidP="00603AF2">
      <w:pPr>
        <w:pStyle w:val="Bezmezer"/>
        <w:rPr>
          <w:rFonts w:ascii="Arial" w:hAnsi="Arial" w:cs="Arial"/>
          <w:sz w:val="20"/>
          <w:szCs w:val="20"/>
        </w:rPr>
      </w:pPr>
    </w:p>
    <w:p w:rsidR="00603AF2" w:rsidRPr="00D80AAA" w:rsidRDefault="00603AF2" w:rsidP="00603AF2">
      <w:pPr>
        <w:pStyle w:val="Bezmezer"/>
        <w:rPr>
          <w:rFonts w:ascii="Arial" w:hAnsi="Arial" w:cs="Arial"/>
          <w:sz w:val="20"/>
          <w:szCs w:val="20"/>
          <w:u w:val="single"/>
        </w:rPr>
      </w:pPr>
      <w:r w:rsidRPr="00D80AAA">
        <w:rPr>
          <w:rFonts w:ascii="Arial" w:hAnsi="Arial" w:cs="Arial"/>
          <w:sz w:val="20"/>
          <w:szCs w:val="20"/>
          <w:u w:val="single"/>
        </w:rPr>
        <w:t>Program č. 1: Jak se staví příběh</w:t>
      </w:r>
    </w:p>
    <w:p w:rsidR="00603AF2" w:rsidRPr="00D80AAA" w:rsidRDefault="00603AF2" w:rsidP="00603AF2">
      <w:pPr>
        <w:pStyle w:val="Bezmezer"/>
        <w:rPr>
          <w:rFonts w:ascii="Arial" w:hAnsi="Arial" w:cs="Arial"/>
          <w:sz w:val="20"/>
          <w:szCs w:val="20"/>
        </w:rPr>
      </w:pPr>
      <w:r w:rsidRPr="00D80AAA">
        <w:rPr>
          <w:rFonts w:ascii="Arial" w:hAnsi="Arial" w:cs="Arial"/>
          <w:sz w:val="20"/>
          <w:szCs w:val="20"/>
        </w:rPr>
        <w:t>Program určený pro 2. stupeň ZŠ a SŠ zaměřený především na oblast scenáristiky a dramaturgie a na filmové žánry. Program je vhodným doplněním výuky českého jazyka, ale též dalších společenských věd.</w:t>
      </w:r>
    </w:p>
    <w:p w:rsidR="00603AF2" w:rsidRPr="00D80AAA" w:rsidRDefault="00603AF2" w:rsidP="00603AF2">
      <w:pPr>
        <w:pStyle w:val="Bezmezer"/>
        <w:rPr>
          <w:rFonts w:ascii="Arial" w:hAnsi="Arial" w:cs="Arial"/>
          <w:sz w:val="20"/>
          <w:szCs w:val="20"/>
        </w:rPr>
      </w:pPr>
      <w:r w:rsidRPr="00D80AAA">
        <w:rPr>
          <w:rFonts w:ascii="Arial" w:hAnsi="Arial" w:cs="Arial"/>
          <w:sz w:val="20"/>
          <w:szCs w:val="20"/>
        </w:rPr>
        <w:t xml:space="preserve">Časová dotace: 2-4 hodiny (variantně) </w:t>
      </w:r>
    </w:p>
    <w:p w:rsidR="00603AF2" w:rsidRPr="00D80AAA" w:rsidRDefault="00603AF2" w:rsidP="00603AF2">
      <w:pPr>
        <w:pStyle w:val="Bezmezer"/>
        <w:rPr>
          <w:rFonts w:ascii="Arial" w:hAnsi="Arial" w:cs="Arial"/>
          <w:sz w:val="20"/>
          <w:szCs w:val="20"/>
        </w:rPr>
      </w:pPr>
    </w:p>
    <w:p w:rsidR="00603AF2" w:rsidRPr="00D80AAA" w:rsidRDefault="00603AF2" w:rsidP="00603AF2">
      <w:pPr>
        <w:pStyle w:val="Bezmezer"/>
        <w:rPr>
          <w:rFonts w:ascii="Arial" w:hAnsi="Arial" w:cs="Arial"/>
          <w:sz w:val="20"/>
          <w:szCs w:val="20"/>
          <w:u w:val="single"/>
        </w:rPr>
      </w:pPr>
      <w:r w:rsidRPr="00D80AAA">
        <w:rPr>
          <w:rFonts w:ascii="Arial" w:hAnsi="Arial" w:cs="Arial"/>
          <w:sz w:val="20"/>
          <w:szCs w:val="20"/>
          <w:u w:val="single"/>
        </w:rPr>
        <w:t xml:space="preserve">Program č. 2: Báječní muži s klikou </w:t>
      </w:r>
    </w:p>
    <w:p w:rsidR="00603AF2" w:rsidRPr="00D80AAA" w:rsidRDefault="00603AF2" w:rsidP="00603AF2">
      <w:pPr>
        <w:pStyle w:val="Bezmezer"/>
        <w:rPr>
          <w:rFonts w:ascii="Arial" w:hAnsi="Arial" w:cs="Arial"/>
          <w:sz w:val="20"/>
          <w:szCs w:val="20"/>
        </w:rPr>
      </w:pPr>
      <w:r w:rsidRPr="00D80AAA">
        <w:rPr>
          <w:rFonts w:ascii="Arial" w:hAnsi="Arial" w:cs="Arial"/>
          <w:sz w:val="20"/>
          <w:szCs w:val="20"/>
        </w:rPr>
        <w:t>Program určený pro 2. stupeň ZŠ a SŠ představující historii audiovizuální tvorby, první filmové tvůrce a animátory, ale též prapředky animace. Žáci a studenti se tak nenásilnou formou seznámí se základy optiky a s optickými klamy. Součástí programu bude též exkurs do světa stop triku.</w:t>
      </w:r>
    </w:p>
    <w:p w:rsidR="00603AF2" w:rsidRPr="00D80AAA" w:rsidRDefault="00603AF2" w:rsidP="00603AF2">
      <w:pPr>
        <w:pStyle w:val="Bezmezer"/>
        <w:rPr>
          <w:rFonts w:ascii="Arial" w:hAnsi="Arial" w:cs="Arial"/>
          <w:sz w:val="20"/>
          <w:szCs w:val="20"/>
        </w:rPr>
      </w:pPr>
      <w:r w:rsidRPr="00D80AAA">
        <w:rPr>
          <w:rFonts w:ascii="Arial" w:hAnsi="Arial" w:cs="Arial"/>
          <w:sz w:val="20"/>
          <w:szCs w:val="20"/>
        </w:rPr>
        <w:t xml:space="preserve">Časová dotace: 4-6 hodin (variantně) </w:t>
      </w:r>
    </w:p>
    <w:p w:rsidR="00603AF2" w:rsidRPr="00D80AAA" w:rsidRDefault="00603AF2" w:rsidP="00603AF2">
      <w:pPr>
        <w:pStyle w:val="Bezmezer"/>
        <w:rPr>
          <w:rFonts w:ascii="Arial" w:hAnsi="Arial" w:cs="Arial"/>
          <w:sz w:val="20"/>
          <w:szCs w:val="20"/>
        </w:rPr>
      </w:pPr>
    </w:p>
    <w:p w:rsidR="00603AF2" w:rsidRPr="00D80AAA" w:rsidRDefault="00603AF2" w:rsidP="00603AF2">
      <w:pPr>
        <w:pStyle w:val="Bezmezer"/>
        <w:rPr>
          <w:rFonts w:ascii="Arial" w:hAnsi="Arial" w:cs="Arial"/>
          <w:sz w:val="20"/>
          <w:szCs w:val="20"/>
          <w:u w:val="single"/>
        </w:rPr>
      </w:pPr>
      <w:r w:rsidRPr="00D80AAA">
        <w:rPr>
          <w:rFonts w:ascii="Arial" w:hAnsi="Arial" w:cs="Arial"/>
          <w:sz w:val="20"/>
          <w:szCs w:val="20"/>
          <w:u w:val="single"/>
        </w:rPr>
        <w:t>Program č. 3: Letem animovaným světem</w:t>
      </w:r>
    </w:p>
    <w:p w:rsidR="00603AF2" w:rsidRPr="00D80AAA" w:rsidRDefault="00603AF2" w:rsidP="00603AF2">
      <w:pPr>
        <w:pStyle w:val="Bezmezer"/>
        <w:rPr>
          <w:rFonts w:ascii="Arial" w:hAnsi="Arial" w:cs="Arial"/>
          <w:sz w:val="20"/>
          <w:szCs w:val="20"/>
        </w:rPr>
      </w:pPr>
      <w:r w:rsidRPr="00D80AAA">
        <w:rPr>
          <w:rFonts w:ascii="Arial" w:hAnsi="Arial" w:cs="Arial"/>
          <w:sz w:val="20"/>
          <w:szCs w:val="20"/>
        </w:rPr>
        <w:t>Program určený pro ZŠ představující svět animované tvorby, děti si vyzkouší, jak se tvoří animovaný film (téma tohoto programu lze po dohodě navázat na různé oblasti související s aktuálně probíranou látkou, např. historická postava, téma spjaté s přírodou či architekturou města apod.)</w:t>
      </w:r>
    </w:p>
    <w:p w:rsidR="00603AF2" w:rsidRPr="00D80AAA" w:rsidRDefault="00603AF2" w:rsidP="00603AF2">
      <w:pPr>
        <w:pStyle w:val="Bezmezer"/>
        <w:rPr>
          <w:rFonts w:ascii="Arial" w:hAnsi="Arial" w:cs="Arial"/>
          <w:sz w:val="20"/>
          <w:szCs w:val="20"/>
        </w:rPr>
      </w:pPr>
      <w:r w:rsidRPr="00D80AAA">
        <w:rPr>
          <w:rFonts w:ascii="Arial" w:hAnsi="Arial" w:cs="Arial"/>
          <w:sz w:val="20"/>
          <w:szCs w:val="20"/>
        </w:rPr>
        <w:t xml:space="preserve">Časová dotace: 2-4 hodiny (variantně) </w:t>
      </w:r>
    </w:p>
    <w:p w:rsidR="00603AF2" w:rsidRPr="00D80AAA" w:rsidRDefault="00603AF2" w:rsidP="00603AF2">
      <w:pPr>
        <w:pStyle w:val="Bezmezer"/>
        <w:rPr>
          <w:rFonts w:ascii="Arial" w:hAnsi="Arial" w:cs="Arial"/>
          <w:sz w:val="20"/>
          <w:szCs w:val="20"/>
        </w:rPr>
      </w:pPr>
    </w:p>
    <w:p w:rsidR="00603AF2" w:rsidRPr="00D80AAA" w:rsidRDefault="00603AF2" w:rsidP="00603AF2">
      <w:pPr>
        <w:pStyle w:val="Bezmezer"/>
        <w:rPr>
          <w:rFonts w:ascii="Arial" w:hAnsi="Arial" w:cs="Arial"/>
          <w:b/>
          <w:sz w:val="20"/>
          <w:szCs w:val="20"/>
          <w:shd w:val="clear" w:color="auto" w:fill="C0C0C0"/>
        </w:rPr>
      </w:pPr>
      <w:r w:rsidRPr="00D80AAA">
        <w:rPr>
          <w:rFonts w:ascii="Arial" w:hAnsi="Arial" w:cs="Arial"/>
          <w:b/>
          <w:sz w:val="20"/>
          <w:szCs w:val="20"/>
          <w:shd w:val="clear" w:color="auto" w:fill="C0C0C0"/>
        </w:rPr>
        <w:t>3. tematické workshopy</w:t>
      </w:r>
    </w:p>
    <w:p w:rsidR="00603AF2" w:rsidRPr="00D80AAA" w:rsidRDefault="00603AF2" w:rsidP="00603AF2">
      <w:pPr>
        <w:pStyle w:val="Bezmezer"/>
        <w:rPr>
          <w:rFonts w:ascii="Arial" w:hAnsi="Arial" w:cs="Arial"/>
          <w:i/>
          <w:sz w:val="20"/>
          <w:szCs w:val="20"/>
        </w:rPr>
      </w:pPr>
      <w:r w:rsidRPr="00D80AAA">
        <w:rPr>
          <w:rFonts w:ascii="Arial" w:hAnsi="Arial" w:cs="Arial"/>
          <w:i/>
          <w:sz w:val="20"/>
          <w:szCs w:val="20"/>
        </w:rPr>
        <w:t>cílová skupina: mládež ve věku 15 – 26 let a dospělí</w:t>
      </w:r>
    </w:p>
    <w:p w:rsidR="00603AF2" w:rsidRPr="00D80AAA" w:rsidRDefault="00603AF2" w:rsidP="00603AF2">
      <w:pPr>
        <w:pStyle w:val="Bezmezer"/>
        <w:rPr>
          <w:rFonts w:ascii="Arial" w:hAnsi="Arial" w:cs="Arial"/>
          <w:i/>
          <w:sz w:val="20"/>
          <w:szCs w:val="20"/>
        </w:rPr>
      </w:pPr>
      <w:r w:rsidRPr="00D80AAA">
        <w:rPr>
          <w:rFonts w:ascii="Arial" w:hAnsi="Arial" w:cs="Arial"/>
          <w:i/>
          <w:sz w:val="20"/>
          <w:szCs w:val="20"/>
        </w:rPr>
        <w:t>3 – 4 jedno- až dvoudenní workshopy v období leden – prosinec</w:t>
      </w:r>
    </w:p>
    <w:p w:rsidR="00603AF2" w:rsidRPr="00D80AAA" w:rsidRDefault="00603AF2" w:rsidP="00603AF2">
      <w:pPr>
        <w:pStyle w:val="Bezmezer"/>
        <w:rPr>
          <w:rFonts w:ascii="Arial" w:hAnsi="Arial" w:cs="Arial"/>
          <w:b/>
          <w:sz w:val="20"/>
          <w:szCs w:val="20"/>
        </w:rPr>
      </w:pPr>
      <w:r w:rsidRPr="00D80AAA">
        <w:rPr>
          <w:rFonts w:ascii="Arial" w:hAnsi="Arial" w:cs="Arial"/>
          <w:b/>
          <w:sz w:val="20"/>
          <w:szCs w:val="20"/>
        </w:rPr>
        <w:t xml:space="preserve">obsah: </w:t>
      </w:r>
    </w:p>
    <w:p w:rsidR="00603AF2" w:rsidRPr="00D80AAA" w:rsidRDefault="00603AF2" w:rsidP="00603AF2">
      <w:pPr>
        <w:pStyle w:val="Bezmezer"/>
        <w:rPr>
          <w:rFonts w:ascii="Arial" w:hAnsi="Arial" w:cs="Arial"/>
          <w:sz w:val="20"/>
          <w:szCs w:val="20"/>
        </w:rPr>
      </w:pPr>
      <w:r w:rsidRPr="00D80AAA">
        <w:rPr>
          <w:rFonts w:ascii="Arial" w:hAnsi="Arial" w:cs="Arial"/>
          <w:sz w:val="20"/>
          <w:szCs w:val="20"/>
        </w:rPr>
        <w:t xml:space="preserve">Cílem workshopů je oslovit mládež ve věku do 26 let i dospělé a nabídnout jim možnost formou tematických jedno- až dvoudenních dílen pod vedením profesionálů z oblasti animace, filmu, současného umění možnosti animace, experimentálního filmu a dalších oblastí vizuálního a audiovizuálního umění. Cílem workshopů je rozšiřovat obzory, hledat nové formy, přesahy a podporovat diskusi na téma film, animace a současné umění. </w:t>
      </w:r>
    </w:p>
    <w:p w:rsidR="00603AF2" w:rsidRPr="00D80AAA" w:rsidRDefault="00603AF2" w:rsidP="00603AF2">
      <w:pPr>
        <w:pStyle w:val="Bezmezer"/>
        <w:rPr>
          <w:rFonts w:ascii="Arial" w:hAnsi="Arial" w:cs="Arial"/>
          <w:sz w:val="20"/>
          <w:szCs w:val="20"/>
        </w:rPr>
      </w:pPr>
    </w:p>
    <w:p w:rsidR="00603AF2" w:rsidRPr="00D80AAA" w:rsidRDefault="00603AF2" w:rsidP="00603AF2">
      <w:pPr>
        <w:pStyle w:val="Bezmezer"/>
        <w:rPr>
          <w:rFonts w:ascii="Arial" w:hAnsi="Arial" w:cs="Arial"/>
          <w:b/>
          <w:sz w:val="20"/>
          <w:szCs w:val="20"/>
        </w:rPr>
      </w:pPr>
      <w:r w:rsidRPr="00D80AAA">
        <w:rPr>
          <w:rFonts w:ascii="Arial" w:hAnsi="Arial" w:cs="Arial"/>
          <w:b/>
          <w:sz w:val="20"/>
          <w:szCs w:val="20"/>
        </w:rPr>
        <w:t>zamýšlení lektoři:</w:t>
      </w:r>
    </w:p>
    <w:p w:rsidR="00603AF2" w:rsidRPr="00D80AAA" w:rsidRDefault="00603AF2" w:rsidP="00603AF2">
      <w:pPr>
        <w:pStyle w:val="Bezmezer"/>
        <w:rPr>
          <w:rFonts w:ascii="Arial" w:hAnsi="Arial" w:cs="Arial"/>
          <w:sz w:val="20"/>
          <w:szCs w:val="20"/>
          <w:u w:val="single"/>
        </w:rPr>
      </w:pPr>
    </w:p>
    <w:p w:rsidR="00603AF2" w:rsidRPr="00D80AAA" w:rsidRDefault="00603AF2" w:rsidP="00603AF2">
      <w:pPr>
        <w:pStyle w:val="Bezmezer"/>
        <w:rPr>
          <w:rFonts w:ascii="Arial" w:hAnsi="Arial" w:cs="Arial"/>
          <w:sz w:val="20"/>
          <w:szCs w:val="20"/>
        </w:rPr>
      </w:pPr>
      <w:r w:rsidRPr="00D80AAA">
        <w:rPr>
          <w:rFonts w:ascii="Arial" w:hAnsi="Arial" w:cs="Arial"/>
          <w:sz w:val="20"/>
          <w:szCs w:val="20"/>
          <w:u w:val="single"/>
        </w:rPr>
        <w:t xml:space="preserve">Daniela Krajčová </w:t>
      </w:r>
      <w:r w:rsidRPr="00D80AAA">
        <w:rPr>
          <w:rFonts w:ascii="Arial" w:hAnsi="Arial" w:cs="Arial"/>
          <w:sz w:val="20"/>
          <w:szCs w:val="20"/>
        </w:rPr>
        <w:t xml:space="preserve">(workshop s touto autorkou měl proběhnout již v roce 2014, avšak z technických důvodů byla jeho realizace odložena), mladá slovenská umělkyně, absolventka VŠVU a VŠMU v Bratislavě. V animaci se soustřeďuje na nelineární a nenarativní filmy se sociálním pozadím, s autobiografickým či dokumentárním tónem a zkoumá možnosti animace ve vizuálním umění. Workshop s ní bude zaměřen na hledání a zkoumání vztahu člověka k místu a bude zároveň exkursem do světa </w:t>
      </w:r>
      <w:proofErr w:type="spellStart"/>
      <w:r w:rsidRPr="00D80AAA">
        <w:rPr>
          <w:rFonts w:ascii="Arial" w:hAnsi="Arial" w:cs="Arial"/>
          <w:sz w:val="20"/>
          <w:szCs w:val="20"/>
        </w:rPr>
        <w:t>předkinematografického</w:t>
      </w:r>
      <w:proofErr w:type="spellEnd"/>
      <w:r w:rsidRPr="00D80AAA">
        <w:rPr>
          <w:rFonts w:ascii="Arial" w:hAnsi="Arial" w:cs="Arial"/>
          <w:sz w:val="20"/>
          <w:szCs w:val="20"/>
        </w:rPr>
        <w:t xml:space="preserve">. </w:t>
      </w:r>
    </w:p>
    <w:p w:rsidR="00603AF2" w:rsidRPr="00D80AAA" w:rsidRDefault="00603AF2" w:rsidP="00603AF2">
      <w:pPr>
        <w:pStyle w:val="Bezmezer"/>
        <w:rPr>
          <w:rFonts w:ascii="Arial" w:hAnsi="Arial" w:cs="Arial"/>
          <w:sz w:val="20"/>
          <w:szCs w:val="20"/>
        </w:rPr>
      </w:pPr>
    </w:p>
    <w:p w:rsidR="00603AF2" w:rsidRPr="00D80AAA" w:rsidRDefault="00603AF2" w:rsidP="00603AF2">
      <w:pPr>
        <w:pStyle w:val="Bezmezer"/>
        <w:rPr>
          <w:rFonts w:ascii="Arial" w:hAnsi="Arial" w:cs="Arial"/>
          <w:sz w:val="20"/>
          <w:szCs w:val="20"/>
        </w:rPr>
      </w:pPr>
      <w:proofErr w:type="spellStart"/>
      <w:r w:rsidRPr="00D80AAA">
        <w:rPr>
          <w:rFonts w:ascii="Arial" w:hAnsi="Arial" w:cs="Arial"/>
          <w:sz w:val="20"/>
          <w:szCs w:val="20"/>
          <w:u w:val="single"/>
        </w:rPr>
        <w:t>Ové</w:t>
      </w:r>
      <w:proofErr w:type="spellEnd"/>
      <w:r w:rsidRPr="00D80AAA">
        <w:rPr>
          <w:rFonts w:ascii="Arial" w:hAnsi="Arial" w:cs="Arial"/>
          <w:sz w:val="20"/>
          <w:szCs w:val="20"/>
          <w:u w:val="single"/>
        </w:rPr>
        <w:t xml:space="preserve"> </w:t>
      </w:r>
      <w:proofErr w:type="spellStart"/>
      <w:r w:rsidRPr="00D80AAA">
        <w:rPr>
          <w:rFonts w:ascii="Arial" w:hAnsi="Arial" w:cs="Arial"/>
          <w:sz w:val="20"/>
          <w:szCs w:val="20"/>
          <w:u w:val="single"/>
        </w:rPr>
        <w:t>pictures</w:t>
      </w:r>
      <w:proofErr w:type="spellEnd"/>
      <w:r w:rsidRPr="00D80AAA">
        <w:rPr>
          <w:rFonts w:ascii="Arial" w:hAnsi="Arial" w:cs="Arial"/>
          <w:sz w:val="20"/>
          <w:szCs w:val="20"/>
        </w:rPr>
        <w:t xml:space="preserve"> (Veronika </w:t>
      </w:r>
      <w:proofErr w:type="spellStart"/>
      <w:r w:rsidRPr="00D80AAA">
        <w:rPr>
          <w:rFonts w:ascii="Arial" w:hAnsi="Arial" w:cs="Arial"/>
          <w:sz w:val="20"/>
          <w:szCs w:val="20"/>
        </w:rPr>
        <w:t>Obertová</w:t>
      </w:r>
      <w:proofErr w:type="spellEnd"/>
      <w:r w:rsidRPr="00D80AAA">
        <w:rPr>
          <w:rFonts w:ascii="Arial" w:hAnsi="Arial" w:cs="Arial"/>
          <w:sz w:val="20"/>
          <w:szCs w:val="20"/>
        </w:rPr>
        <w:t xml:space="preserve"> a Michaela </w:t>
      </w:r>
      <w:proofErr w:type="spellStart"/>
      <w:r w:rsidRPr="00D80AAA">
        <w:rPr>
          <w:rFonts w:ascii="Arial" w:hAnsi="Arial" w:cs="Arial"/>
          <w:sz w:val="20"/>
          <w:szCs w:val="20"/>
        </w:rPr>
        <w:t>Čopíková</w:t>
      </w:r>
      <w:proofErr w:type="spellEnd"/>
      <w:r w:rsidRPr="00D80AAA">
        <w:rPr>
          <w:rFonts w:ascii="Arial" w:hAnsi="Arial" w:cs="Arial"/>
          <w:sz w:val="20"/>
          <w:szCs w:val="20"/>
        </w:rPr>
        <w:t>) je dvojice mladých slovenských výtvarnic a animátorek, které se zabývají především tradičními animačními technikami – kresbou, prací s papírem či plastelínou. Workshop s nimi bude zaměřen na práci s papírem jako zdrojem inspirace a možností.</w:t>
      </w:r>
    </w:p>
    <w:p w:rsidR="00603AF2" w:rsidRPr="00D80AAA" w:rsidRDefault="00603AF2" w:rsidP="00603AF2">
      <w:pPr>
        <w:pStyle w:val="Bezmezer"/>
        <w:rPr>
          <w:rFonts w:ascii="Arial" w:hAnsi="Arial" w:cs="Arial"/>
          <w:sz w:val="20"/>
          <w:szCs w:val="20"/>
        </w:rPr>
      </w:pPr>
    </w:p>
    <w:p w:rsidR="00603AF2" w:rsidRPr="00D80AAA" w:rsidRDefault="00603AF2" w:rsidP="00603AF2">
      <w:pPr>
        <w:pStyle w:val="Bezmezer"/>
        <w:rPr>
          <w:rFonts w:ascii="Arial" w:hAnsi="Arial" w:cs="Arial"/>
          <w:sz w:val="20"/>
          <w:szCs w:val="20"/>
        </w:rPr>
      </w:pPr>
      <w:r w:rsidRPr="00D80AAA">
        <w:rPr>
          <w:rFonts w:ascii="Arial" w:hAnsi="Arial" w:cs="Arial"/>
          <w:sz w:val="20"/>
          <w:szCs w:val="20"/>
          <w:u w:val="single"/>
        </w:rPr>
        <w:t xml:space="preserve">Cristina </w:t>
      </w:r>
      <w:proofErr w:type="spellStart"/>
      <w:r w:rsidRPr="00D80AAA">
        <w:rPr>
          <w:rFonts w:ascii="Arial" w:hAnsi="Arial" w:cs="Arial"/>
          <w:sz w:val="20"/>
          <w:szCs w:val="20"/>
          <w:u w:val="single"/>
        </w:rPr>
        <w:t>Maldonado</w:t>
      </w:r>
      <w:proofErr w:type="spellEnd"/>
      <w:r w:rsidRPr="00D80AAA">
        <w:rPr>
          <w:rFonts w:ascii="Arial" w:hAnsi="Arial" w:cs="Arial"/>
          <w:sz w:val="20"/>
          <w:szCs w:val="20"/>
        </w:rPr>
        <w:t xml:space="preserve"> je mexická umělkyně dlouhodobě žijící v České republice, která je ovlivněná vizuálním a konceptuálním uměním. Její umělecká práce se pohybuje na pomezí tance, divadla, výtvarného umění a interaktivních médií. Workshop s Cristinou bude zaměřen na práci s pohyblivým obrazem, manipulaci obrazu, </w:t>
      </w:r>
      <w:proofErr w:type="spellStart"/>
      <w:r w:rsidRPr="00D80AAA">
        <w:rPr>
          <w:rFonts w:ascii="Arial" w:hAnsi="Arial" w:cs="Arial"/>
          <w:sz w:val="20"/>
          <w:szCs w:val="20"/>
        </w:rPr>
        <w:t>VJing</w:t>
      </w:r>
      <w:proofErr w:type="spellEnd"/>
      <w:r w:rsidRPr="00D80AAA">
        <w:rPr>
          <w:rFonts w:ascii="Arial" w:hAnsi="Arial" w:cs="Arial"/>
          <w:sz w:val="20"/>
          <w:szCs w:val="20"/>
        </w:rPr>
        <w:t xml:space="preserve"> kombinující digitální a analogový přístup. </w:t>
      </w:r>
    </w:p>
    <w:p w:rsidR="00603AF2" w:rsidRPr="00D80AAA" w:rsidRDefault="00603AF2" w:rsidP="00603AF2">
      <w:pPr>
        <w:pStyle w:val="Bezmezer"/>
        <w:rPr>
          <w:rFonts w:ascii="Arial" w:hAnsi="Arial" w:cs="Arial"/>
          <w:sz w:val="20"/>
          <w:szCs w:val="20"/>
          <w:shd w:val="clear" w:color="auto" w:fill="FFFF00"/>
        </w:rPr>
      </w:pPr>
    </w:p>
    <w:p w:rsidR="00603AF2" w:rsidRPr="00D80AAA" w:rsidRDefault="00603AF2" w:rsidP="00603AF2">
      <w:pPr>
        <w:pStyle w:val="Bezmezer"/>
        <w:rPr>
          <w:rFonts w:ascii="Arial" w:hAnsi="Arial" w:cs="Arial"/>
          <w:b/>
          <w:sz w:val="20"/>
          <w:szCs w:val="20"/>
          <w:shd w:val="clear" w:color="auto" w:fill="C0C0C0"/>
        </w:rPr>
      </w:pPr>
      <w:r w:rsidRPr="00D80AAA">
        <w:rPr>
          <w:rFonts w:ascii="Arial" w:hAnsi="Arial" w:cs="Arial"/>
          <w:b/>
          <w:sz w:val="20"/>
          <w:szCs w:val="20"/>
          <w:shd w:val="clear" w:color="auto" w:fill="C0C0C0"/>
        </w:rPr>
        <w:t>4. filmové projekce</w:t>
      </w:r>
    </w:p>
    <w:p w:rsidR="00603AF2" w:rsidRPr="00D80AAA" w:rsidRDefault="00603AF2" w:rsidP="00603AF2">
      <w:pPr>
        <w:pStyle w:val="Bezmezer"/>
        <w:rPr>
          <w:rFonts w:ascii="Arial" w:hAnsi="Arial" w:cs="Arial"/>
          <w:i/>
          <w:sz w:val="20"/>
          <w:szCs w:val="20"/>
        </w:rPr>
      </w:pPr>
      <w:r w:rsidRPr="00D80AAA">
        <w:rPr>
          <w:rFonts w:ascii="Arial" w:hAnsi="Arial" w:cs="Arial"/>
          <w:i/>
          <w:sz w:val="20"/>
          <w:szCs w:val="20"/>
        </w:rPr>
        <w:t>cílová skupina: mládež ve věku 15 – 26 let a dospělí</w:t>
      </w:r>
    </w:p>
    <w:p w:rsidR="00603AF2" w:rsidRPr="00D80AAA" w:rsidRDefault="00603AF2" w:rsidP="00603AF2">
      <w:pPr>
        <w:pStyle w:val="Bezmezer"/>
        <w:rPr>
          <w:rFonts w:ascii="Arial" w:hAnsi="Arial" w:cs="Arial"/>
          <w:i/>
          <w:sz w:val="20"/>
          <w:szCs w:val="20"/>
        </w:rPr>
      </w:pPr>
      <w:r w:rsidRPr="00D80AAA">
        <w:rPr>
          <w:rFonts w:ascii="Arial" w:hAnsi="Arial" w:cs="Arial"/>
          <w:i/>
          <w:sz w:val="20"/>
          <w:szCs w:val="20"/>
        </w:rPr>
        <w:t>3 – 4 projekce v období leden – prosinec</w:t>
      </w:r>
    </w:p>
    <w:p w:rsidR="00603AF2" w:rsidRPr="00D80AAA" w:rsidRDefault="00603AF2" w:rsidP="00603AF2">
      <w:pPr>
        <w:pStyle w:val="Bezmezer"/>
        <w:rPr>
          <w:rFonts w:ascii="Arial" w:hAnsi="Arial" w:cs="Arial"/>
          <w:sz w:val="20"/>
          <w:szCs w:val="20"/>
        </w:rPr>
      </w:pPr>
      <w:r w:rsidRPr="00D80AAA">
        <w:rPr>
          <w:rFonts w:ascii="Arial" w:hAnsi="Arial" w:cs="Arial"/>
          <w:b/>
          <w:sz w:val="20"/>
          <w:szCs w:val="20"/>
        </w:rPr>
        <w:t>obsah:</w:t>
      </w:r>
      <w:r w:rsidRPr="00D80AAA">
        <w:rPr>
          <w:rFonts w:ascii="Arial" w:hAnsi="Arial" w:cs="Arial"/>
          <w:sz w:val="20"/>
          <w:szCs w:val="20"/>
        </w:rPr>
        <w:t xml:space="preserve"> </w:t>
      </w:r>
    </w:p>
    <w:p w:rsidR="00603AF2" w:rsidRPr="00D80AAA" w:rsidRDefault="00603AF2" w:rsidP="00603AF2">
      <w:pPr>
        <w:pStyle w:val="Bezmezer"/>
        <w:rPr>
          <w:rFonts w:ascii="Arial" w:hAnsi="Arial" w:cs="Arial"/>
          <w:sz w:val="20"/>
          <w:szCs w:val="20"/>
        </w:rPr>
      </w:pPr>
      <w:r w:rsidRPr="00D80AAA">
        <w:rPr>
          <w:rFonts w:ascii="Arial" w:hAnsi="Arial" w:cs="Arial"/>
          <w:sz w:val="20"/>
          <w:szCs w:val="20"/>
        </w:rPr>
        <w:t>Projekce snímků současných českých i zahraničních tvůrců představující díla, témata a autory, které se v běžné distribuci obvykle neobjevují. Tato linie není zaměřena pouze na animovaný a experimentální film, nýbrž pojímá téma audiovize šířeji. V rámci této linie hledáme další možnosti mezioborové a dramaturgické spolupráce s jinými subjekty a organizacemi s cílem rozšiřovat povědomí nejen o animovaném, experimentálním filmu a filmu pro náročnějšího diváka. Dle možností jsou projekce doprovázeny debatou s tvůrcem, dramaturgem či tematicky zvoleným odborníkem.</w:t>
      </w:r>
    </w:p>
    <w:p w:rsidR="00603AF2" w:rsidRPr="00D80AAA" w:rsidRDefault="00603AF2" w:rsidP="00603AF2">
      <w:pPr>
        <w:pStyle w:val="Bezmezer"/>
        <w:rPr>
          <w:rFonts w:ascii="Arial" w:hAnsi="Arial" w:cs="Arial"/>
          <w:sz w:val="20"/>
          <w:szCs w:val="20"/>
        </w:rPr>
      </w:pPr>
    </w:p>
    <w:p w:rsidR="00603AF2" w:rsidRPr="00D80AAA" w:rsidRDefault="00603AF2" w:rsidP="00603AF2">
      <w:pPr>
        <w:pStyle w:val="Bezmezer"/>
        <w:rPr>
          <w:rFonts w:ascii="Arial" w:hAnsi="Arial" w:cs="Arial"/>
          <w:b/>
          <w:sz w:val="20"/>
          <w:szCs w:val="20"/>
          <w:shd w:val="clear" w:color="auto" w:fill="C0C0C0"/>
        </w:rPr>
      </w:pPr>
      <w:r w:rsidRPr="00D80AAA">
        <w:rPr>
          <w:rFonts w:ascii="Arial" w:hAnsi="Arial" w:cs="Arial"/>
          <w:b/>
          <w:sz w:val="20"/>
          <w:szCs w:val="20"/>
          <w:shd w:val="clear" w:color="auto" w:fill="C0C0C0"/>
        </w:rPr>
        <w:t>5. performance</w:t>
      </w:r>
    </w:p>
    <w:p w:rsidR="00603AF2" w:rsidRPr="00D80AAA" w:rsidRDefault="00603AF2" w:rsidP="00603AF2">
      <w:pPr>
        <w:pStyle w:val="Bezmezer"/>
        <w:rPr>
          <w:rFonts w:ascii="Arial" w:hAnsi="Arial" w:cs="Arial"/>
          <w:i/>
          <w:sz w:val="20"/>
          <w:szCs w:val="20"/>
        </w:rPr>
      </w:pPr>
      <w:r w:rsidRPr="00D80AAA">
        <w:rPr>
          <w:rFonts w:ascii="Arial" w:hAnsi="Arial" w:cs="Arial"/>
          <w:i/>
          <w:sz w:val="20"/>
          <w:szCs w:val="20"/>
        </w:rPr>
        <w:t>cílová skupina: mládež ve věku 15 – 26 let a dospělí</w:t>
      </w:r>
    </w:p>
    <w:p w:rsidR="00603AF2" w:rsidRPr="00D80AAA" w:rsidRDefault="00603AF2" w:rsidP="00603AF2">
      <w:pPr>
        <w:pStyle w:val="Bezmezer"/>
        <w:rPr>
          <w:rFonts w:ascii="Arial" w:hAnsi="Arial" w:cs="Arial"/>
          <w:i/>
          <w:sz w:val="20"/>
          <w:szCs w:val="20"/>
        </w:rPr>
      </w:pPr>
      <w:r w:rsidRPr="00D80AAA">
        <w:rPr>
          <w:rFonts w:ascii="Arial" w:hAnsi="Arial" w:cs="Arial"/>
          <w:i/>
          <w:sz w:val="20"/>
          <w:szCs w:val="20"/>
        </w:rPr>
        <w:t>2 – 3 performance v období leden – prosinec</w:t>
      </w:r>
    </w:p>
    <w:p w:rsidR="00603AF2" w:rsidRPr="00D80AAA" w:rsidRDefault="00603AF2" w:rsidP="00603AF2">
      <w:pPr>
        <w:pStyle w:val="Bezmezer"/>
        <w:rPr>
          <w:rFonts w:ascii="Arial" w:hAnsi="Arial" w:cs="Arial"/>
          <w:sz w:val="20"/>
          <w:szCs w:val="20"/>
        </w:rPr>
      </w:pPr>
      <w:r w:rsidRPr="00D80AAA">
        <w:rPr>
          <w:rFonts w:ascii="Arial" w:hAnsi="Arial" w:cs="Arial"/>
          <w:b/>
          <w:sz w:val="20"/>
          <w:szCs w:val="20"/>
        </w:rPr>
        <w:t>obsah:</w:t>
      </w:r>
      <w:r w:rsidRPr="00D80AAA">
        <w:rPr>
          <w:rFonts w:ascii="Arial" w:hAnsi="Arial" w:cs="Arial"/>
          <w:sz w:val="20"/>
          <w:szCs w:val="20"/>
        </w:rPr>
        <w:t xml:space="preserve"> </w:t>
      </w:r>
    </w:p>
    <w:p w:rsidR="00603AF2" w:rsidRPr="00D80AAA" w:rsidRDefault="00603AF2" w:rsidP="00603AF2">
      <w:pPr>
        <w:pStyle w:val="Bezmezer"/>
        <w:rPr>
          <w:rFonts w:ascii="Arial" w:hAnsi="Arial" w:cs="Arial"/>
          <w:sz w:val="20"/>
          <w:szCs w:val="20"/>
        </w:rPr>
      </w:pPr>
      <w:r w:rsidRPr="00D80AAA">
        <w:rPr>
          <w:rFonts w:ascii="Arial" w:hAnsi="Arial" w:cs="Arial"/>
          <w:sz w:val="20"/>
          <w:szCs w:val="20"/>
        </w:rPr>
        <w:t>Cílem této programové linie je veřejnosti představit možnosti využití filmu a animace ať už jako námětu či nástroje v oblastech současného živého umění – divadle, tanci, hudbě apod. Důraz bude kladen opět na otevření diskuse, co všechno filmem a animací může být, kde prvky tohoto média můžeme hledat, jak dokáže film a animace jiné umělecké žánry inspirovat.</w:t>
      </w:r>
    </w:p>
    <w:p w:rsidR="00603AF2" w:rsidRPr="00D80AAA" w:rsidRDefault="00603AF2" w:rsidP="00603AF2">
      <w:pPr>
        <w:pStyle w:val="Bezmezer"/>
        <w:rPr>
          <w:rFonts w:ascii="Arial" w:hAnsi="Arial" w:cs="Arial"/>
          <w:b/>
          <w:sz w:val="20"/>
          <w:szCs w:val="20"/>
        </w:rPr>
      </w:pPr>
    </w:p>
    <w:p w:rsidR="00603AF2" w:rsidRPr="00D80AAA" w:rsidRDefault="00603AF2" w:rsidP="00603AF2">
      <w:pPr>
        <w:pStyle w:val="Bezmezer"/>
        <w:rPr>
          <w:rFonts w:ascii="Arial" w:hAnsi="Arial" w:cs="Arial"/>
          <w:b/>
          <w:sz w:val="20"/>
          <w:szCs w:val="20"/>
          <w:shd w:val="clear" w:color="auto" w:fill="C0C0C0"/>
        </w:rPr>
      </w:pPr>
      <w:r w:rsidRPr="00D80AAA">
        <w:rPr>
          <w:rFonts w:ascii="Arial" w:hAnsi="Arial" w:cs="Arial"/>
          <w:b/>
          <w:sz w:val="20"/>
          <w:szCs w:val="20"/>
          <w:shd w:val="clear" w:color="auto" w:fill="C0C0C0"/>
        </w:rPr>
        <w:t>Místo realizace:</w:t>
      </w:r>
    </w:p>
    <w:p w:rsidR="00603AF2" w:rsidRPr="00D80AAA" w:rsidRDefault="00603AF2" w:rsidP="00603AF2">
      <w:pPr>
        <w:pStyle w:val="Bezmezer"/>
        <w:rPr>
          <w:rFonts w:ascii="Arial" w:hAnsi="Arial" w:cs="Arial"/>
          <w:b/>
          <w:sz w:val="20"/>
          <w:szCs w:val="20"/>
        </w:rPr>
      </w:pPr>
    </w:p>
    <w:p w:rsidR="00603AF2" w:rsidRPr="00D80AAA" w:rsidRDefault="00603AF2" w:rsidP="00603AF2">
      <w:pPr>
        <w:pStyle w:val="Bezmezer"/>
        <w:rPr>
          <w:rFonts w:ascii="Arial" w:hAnsi="Arial" w:cs="Arial"/>
          <w:sz w:val="20"/>
          <w:szCs w:val="20"/>
        </w:rPr>
      </w:pPr>
      <w:r w:rsidRPr="00D80AAA">
        <w:rPr>
          <w:rFonts w:ascii="Arial" w:hAnsi="Arial" w:cs="Arial"/>
          <w:b/>
          <w:sz w:val="20"/>
          <w:szCs w:val="20"/>
        </w:rPr>
        <w:t xml:space="preserve">Divadlo 29 </w:t>
      </w:r>
      <w:r w:rsidRPr="00D80AAA">
        <w:rPr>
          <w:rFonts w:ascii="Arial" w:hAnsi="Arial" w:cs="Arial"/>
          <w:sz w:val="20"/>
          <w:szCs w:val="20"/>
        </w:rPr>
        <w:t>je</w:t>
      </w:r>
      <w:r w:rsidRPr="00D80AAA">
        <w:rPr>
          <w:rFonts w:ascii="Arial" w:hAnsi="Arial" w:cs="Arial"/>
          <w:b/>
          <w:sz w:val="20"/>
          <w:szCs w:val="20"/>
        </w:rPr>
        <w:t xml:space="preserve"> </w:t>
      </w:r>
      <w:r w:rsidRPr="00D80AAA">
        <w:rPr>
          <w:rFonts w:ascii="Arial" w:hAnsi="Arial" w:cs="Arial"/>
          <w:sz w:val="20"/>
          <w:szCs w:val="20"/>
        </w:rPr>
        <w:t>městské centrum pro otevřenou kulturu sídlící v budově č. p. 29 v ulici Sv. Anežky České v historickém centru Pardubic, kde působí od roku 2002. Jedná se o multižánrové kulturní centrum, jehož posláním je uvádění a podpora současného nemainstreamového umění napříč žánry.</w:t>
      </w:r>
    </w:p>
    <w:p w:rsidR="00603AF2" w:rsidRPr="00D80AAA" w:rsidRDefault="00603AF2" w:rsidP="00603AF2">
      <w:pPr>
        <w:pStyle w:val="Bezmezer"/>
        <w:rPr>
          <w:rFonts w:ascii="Arial" w:hAnsi="Arial" w:cs="Arial"/>
          <w:sz w:val="20"/>
          <w:szCs w:val="20"/>
        </w:rPr>
      </w:pPr>
    </w:p>
    <w:p w:rsidR="00603AF2" w:rsidRPr="00D80AAA" w:rsidRDefault="00603AF2" w:rsidP="00603AF2">
      <w:pPr>
        <w:pStyle w:val="Bezmezer"/>
        <w:rPr>
          <w:rFonts w:ascii="Arial" w:hAnsi="Arial" w:cs="Arial"/>
          <w:b/>
          <w:sz w:val="20"/>
          <w:szCs w:val="20"/>
        </w:rPr>
      </w:pPr>
      <w:r w:rsidRPr="00D80AAA">
        <w:rPr>
          <w:rFonts w:ascii="Arial" w:hAnsi="Arial" w:cs="Arial"/>
          <w:b/>
          <w:sz w:val="20"/>
          <w:szCs w:val="20"/>
        </w:rPr>
        <w:t>Hlavní sál Divadla 29</w:t>
      </w:r>
      <w:r w:rsidRPr="00D80AAA">
        <w:rPr>
          <w:rFonts w:ascii="Arial" w:hAnsi="Arial" w:cs="Arial"/>
          <w:sz w:val="20"/>
          <w:szCs w:val="20"/>
        </w:rPr>
        <w:t xml:space="preserve"> s kapacitou až 120 sedících diváků je v rámci projektu </w:t>
      </w:r>
      <w:proofErr w:type="spellStart"/>
      <w:r w:rsidRPr="00D80AAA">
        <w:rPr>
          <w:rFonts w:ascii="Arial" w:hAnsi="Arial" w:cs="Arial"/>
          <w:sz w:val="20"/>
          <w:szCs w:val="20"/>
        </w:rPr>
        <w:t>AniLAB</w:t>
      </w:r>
      <w:proofErr w:type="spellEnd"/>
      <w:r w:rsidRPr="00D80AAA">
        <w:rPr>
          <w:rFonts w:ascii="Arial" w:hAnsi="Arial" w:cs="Arial"/>
          <w:sz w:val="20"/>
          <w:szCs w:val="20"/>
        </w:rPr>
        <w:t xml:space="preserve"> vhodný pro větší projekce, performance a workshopy mající větší prostorové nároky. Pro realizaci průběžného kurzu a většiny dílen a workshopů jsou od podzimu 2014 využívány sklepní prostory č. p. budovy (Laboratoř Bujón), v tuto chvíli pouze základně vybavené. </w:t>
      </w:r>
      <w:r w:rsidRPr="00D80AAA">
        <w:rPr>
          <w:rFonts w:ascii="Arial" w:hAnsi="Arial" w:cs="Arial"/>
          <w:b/>
          <w:sz w:val="20"/>
          <w:szCs w:val="20"/>
        </w:rPr>
        <w:t>Cílem Divadla 29 je tento prostor postupně dotvořit v kreativní laboratoř určenou pro realizaci vzdělávacích programů v oblasti audiovizuální tvorby a pro prezentaci komornějších projekcí a dalších uměleckých aktivit.</w:t>
      </w:r>
    </w:p>
    <w:p w:rsidR="00603AF2" w:rsidRPr="00D80AAA" w:rsidRDefault="00603AF2" w:rsidP="00603AF2">
      <w:pPr>
        <w:pStyle w:val="Bezmezer"/>
        <w:rPr>
          <w:rFonts w:ascii="Arial" w:hAnsi="Arial" w:cs="Arial"/>
          <w:b/>
          <w:sz w:val="20"/>
          <w:szCs w:val="20"/>
        </w:rPr>
      </w:pPr>
    </w:p>
    <w:p w:rsidR="00603AF2" w:rsidRPr="00D80AAA" w:rsidRDefault="00603AF2" w:rsidP="00603AF2">
      <w:pPr>
        <w:pStyle w:val="Bezmezer"/>
        <w:rPr>
          <w:rFonts w:ascii="Arial" w:hAnsi="Arial" w:cs="Arial"/>
          <w:b/>
          <w:sz w:val="20"/>
          <w:szCs w:val="20"/>
        </w:rPr>
      </w:pPr>
      <w:r w:rsidRPr="00D80AAA">
        <w:rPr>
          <w:rFonts w:ascii="Arial" w:hAnsi="Arial" w:cs="Arial"/>
          <w:b/>
          <w:sz w:val="20"/>
          <w:szCs w:val="20"/>
        </w:rPr>
        <w:t>Veřejné prostory Pardubic – netradiční prostory.</w:t>
      </w:r>
    </w:p>
    <w:p w:rsidR="00603AF2" w:rsidRPr="00D80AAA" w:rsidRDefault="00603AF2" w:rsidP="00603AF2">
      <w:pPr>
        <w:pStyle w:val="Bezmezer"/>
        <w:rPr>
          <w:rFonts w:ascii="Arial" w:hAnsi="Arial" w:cs="Arial"/>
          <w:sz w:val="20"/>
          <w:szCs w:val="20"/>
        </w:rPr>
      </w:pPr>
      <w:r w:rsidRPr="00D80AAA">
        <w:rPr>
          <w:rFonts w:ascii="Arial" w:hAnsi="Arial" w:cs="Arial"/>
          <w:sz w:val="20"/>
          <w:szCs w:val="20"/>
        </w:rPr>
        <w:t xml:space="preserve">Divadlo 29 od počátku své existence iniciovalo a koprodukovalo několik kulturních akcí a uměleckých projektů situovaných do veřejného prostoru a prostor netradičních. V posledních dvou letech společně s partnery realizovalo především dvojdílný multižánrový festival Automatické kulturní mlýny situovaný do areálu mlýnů vystavených dle návrhů arch. Gočára v první čtvrtině minulého století (léto – podzim 2013; dále to pak byla série </w:t>
      </w:r>
      <w:proofErr w:type="spellStart"/>
      <w:r w:rsidRPr="00D80AAA">
        <w:rPr>
          <w:rFonts w:ascii="Arial" w:hAnsi="Arial" w:cs="Arial"/>
          <w:sz w:val="20"/>
          <w:szCs w:val="20"/>
        </w:rPr>
        <w:t>site</w:t>
      </w:r>
      <w:proofErr w:type="spellEnd"/>
      <w:r w:rsidRPr="00D80AAA">
        <w:rPr>
          <w:rFonts w:ascii="Arial" w:hAnsi="Arial" w:cs="Arial"/>
          <w:sz w:val="20"/>
          <w:szCs w:val="20"/>
        </w:rPr>
        <w:t xml:space="preserve"> </w:t>
      </w:r>
      <w:proofErr w:type="spellStart"/>
      <w:r w:rsidRPr="00D80AAA">
        <w:rPr>
          <w:rFonts w:ascii="Arial" w:hAnsi="Arial" w:cs="Arial"/>
          <w:sz w:val="20"/>
          <w:szCs w:val="20"/>
        </w:rPr>
        <w:t>specific</w:t>
      </w:r>
      <w:proofErr w:type="spellEnd"/>
      <w:r w:rsidRPr="00D80AAA">
        <w:rPr>
          <w:rFonts w:ascii="Arial" w:hAnsi="Arial" w:cs="Arial"/>
          <w:sz w:val="20"/>
          <w:szCs w:val="20"/>
        </w:rPr>
        <w:t xml:space="preserve"> událostí na pardubickém hlavním nádraží a ve zdejším bývalém kině </w:t>
      </w:r>
      <w:proofErr w:type="spellStart"/>
      <w:r w:rsidRPr="00D80AAA">
        <w:rPr>
          <w:rFonts w:ascii="Arial" w:hAnsi="Arial" w:cs="Arial"/>
          <w:sz w:val="20"/>
          <w:szCs w:val="20"/>
        </w:rPr>
        <w:t>Sirius</w:t>
      </w:r>
      <w:proofErr w:type="spellEnd"/>
      <w:r w:rsidRPr="00D80AAA">
        <w:rPr>
          <w:rFonts w:ascii="Arial" w:hAnsi="Arial" w:cs="Arial"/>
          <w:sz w:val="20"/>
          <w:szCs w:val="20"/>
        </w:rPr>
        <w:t xml:space="preserve">. Aktivity projektu </w:t>
      </w:r>
      <w:proofErr w:type="spellStart"/>
      <w:r w:rsidRPr="00D80AAA">
        <w:rPr>
          <w:rFonts w:ascii="Arial" w:hAnsi="Arial" w:cs="Arial"/>
          <w:sz w:val="20"/>
          <w:szCs w:val="20"/>
        </w:rPr>
        <w:t>aniLAB</w:t>
      </w:r>
      <w:proofErr w:type="spellEnd"/>
      <w:r w:rsidRPr="00D80AAA">
        <w:rPr>
          <w:rFonts w:ascii="Arial" w:hAnsi="Arial" w:cs="Arial"/>
          <w:sz w:val="20"/>
          <w:szCs w:val="20"/>
        </w:rPr>
        <w:t xml:space="preserve"> programovou náplň těchto akcí vždy tematicky doplňují a obohacují.</w:t>
      </w:r>
    </w:p>
    <w:p w:rsidR="00603AF2" w:rsidRPr="00D80AAA" w:rsidRDefault="00603AF2" w:rsidP="00603AF2">
      <w:pPr>
        <w:pStyle w:val="Bezmezer"/>
        <w:rPr>
          <w:rFonts w:ascii="Arial" w:hAnsi="Arial" w:cs="Arial"/>
          <w:b/>
          <w:sz w:val="20"/>
          <w:szCs w:val="20"/>
        </w:rPr>
      </w:pPr>
      <w:r w:rsidRPr="00D80AAA">
        <w:rPr>
          <w:rFonts w:ascii="Arial" w:hAnsi="Arial" w:cs="Arial"/>
          <w:b/>
          <w:sz w:val="20"/>
          <w:szCs w:val="20"/>
        </w:rPr>
        <w:t xml:space="preserve">  </w:t>
      </w:r>
    </w:p>
    <w:p w:rsidR="00603AF2" w:rsidRPr="00D80AAA" w:rsidRDefault="00603AF2" w:rsidP="00603AF2">
      <w:pPr>
        <w:pStyle w:val="Bezmezer"/>
        <w:rPr>
          <w:rFonts w:ascii="Arial" w:hAnsi="Arial" w:cs="Arial"/>
          <w:b/>
          <w:sz w:val="20"/>
          <w:szCs w:val="20"/>
          <w:shd w:val="clear" w:color="auto" w:fill="C0C0C0"/>
        </w:rPr>
      </w:pPr>
      <w:r w:rsidRPr="00D80AAA">
        <w:rPr>
          <w:rFonts w:ascii="Arial" w:hAnsi="Arial" w:cs="Arial"/>
          <w:b/>
          <w:sz w:val="20"/>
          <w:szCs w:val="20"/>
          <w:shd w:val="clear" w:color="auto" w:fill="C0C0C0"/>
        </w:rPr>
        <w:t>Propagace:</w:t>
      </w:r>
    </w:p>
    <w:p w:rsidR="00603AF2" w:rsidRPr="00D80AAA" w:rsidRDefault="00603AF2" w:rsidP="00603AF2">
      <w:pPr>
        <w:pStyle w:val="Bezmezer"/>
        <w:rPr>
          <w:rFonts w:ascii="Arial" w:hAnsi="Arial" w:cs="Arial"/>
          <w:sz w:val="20"/>
          <w:szCs w:val="20"/>
        </w:rPr>
      </w:pPr>
    </w:p>
    <w:p w:rsidR="00603AF2" w:rsidRPr="00D80AAA" w:rsidRDefault="00603AF2" w:rsidP="00603AF2">
      <w:pPr>
        <w:pStyle w:val="Bezmezer"/>
        <w:rPr>
          <w:rFonts w:ascii="Arial" w:hAnsi="Arial" w:cs="Arial"/>
          <w:sz w:val="20"/>
          <w:szCs w:val="20"/>
        </w:rPr>
      </w:pPr>
      <w:r w:rsidRPr="00D80AAA">
        <w:rPr>
          <w:rFonts w:ascii="Arial" w:hAnsi="Arial" w:cs="Arial"/>
          <w:sz w:val="20"/>
          <w:szCs w:val="20"/>
        </w:rPr>
        <w:t>- prostřednictvím programu Divadla 29</w:t>
      </w:r>
    </w:p>
    <w:p w:rsidR="00603AF2" w:rsidRPr="00D80AAA" w:rsidRDefault="00603AF2" w:rsidP="00603AF2">
      <w:pPr>
        <w:pStyle w:val="Bezmezer"/>
        <w:rPr>
          <w:rFonts w:ascii="Arial" w:hAnsi="Arial" w:cs="Arial"/>
          <w:sz w:val="20"/>
          <w:szCs w:val="20"/>
        </w:rPr>
      </w:pPr>
      <w:r w:rsidRPr="00D80AAA">
        <w:rPr>
          <w:rFonts w:ascii="Arial" w:hAnsi="Arial" w:cs="Arial"/>
          <w:sz w:val="20"/>
          <w:szCs w:val="20"/>
        </w:rPr>
        <w:t>- na webu Divadla 29</w:t>
      </w:r>
    </w:p>
    <w:p w:rsidR="00603AF2" w:rsidRPr="00D80AAA" w:rsidRDefault="00603AF2" w:rsidP="00603AF2">
      <w:pPr>
        <w:pStyle w:val="Bezmezer"/>
        <w:rPr>
          <w:rFonts w:ascii="Arial" w:hAnsi="Arial" w:cs="Arial"/>
          <w:sz w:val="20"/>
          <w:szCs w:val="20"/>
        </w:rPr>
      </w:pPr>
      <w:r w:rsidRPr="00D80AAA">
        <w:rPr>
          <w:rFonts w:ascii="Arial" w:hAnsi="Arial" w:cs="Arial"/>
          <w:sz w:val="20"/>
          <w:szCs w:val="20"/>
        </w:rPr>
        <w:t>- v tištěných periodikách</w:t>
      </w:r>
    </w:p>
    <w:p w:rsidR="00603AF2" w:rsidRPr="00037744" w:rsidRDefault="00603AF2" w:rsidP="00603AF2">
      <w:pPr>
        <w:spacing w:after="0" w:line="240" w:lineRule="auto"/>
        <w:jc w:val="center"/>
        <w:rPr>
          <w:rFonts w:ascii="Arial" w:eastAsia="Times New Roman" w:hAnsi="Arial" w:cs="Arial"/>
          <w:b/>
          <w:sz w:val="24"/>
          <w:szCs w:val="24"/>
          <w:lang w:eastAsia="cs-CZ"/>
        </w:rPr>
      </w:pPr>
      <w:r w:rsidRPr="007D2949">
        <w:rPr>
          <w:rFonts w:ascii="Times New Roman" w:eastAsia="Times New Roman" w:hAnsi="Times New Roman"/>
          <w:sz w:val="24"/>
          <w:szCs w:val="24"/>
          <w:u w:val="single"/>
          <w:lang w:eastAsia="cs-CZ"/>
        </w:rPr>
        <w:br w:type="page"/>
      </w:r>
      <w:r w:rsidRPr="00037744">
        <w:rPr>
          <w:rFonts w:ascii="Arial" w:eastAsia="Times New Roman" w:hAnsi="Arial" w:cs="Arial"/>
          <w:b/>
          <w:sz w:val="24"/>
          <w:szCs w:val="24"/>
          <w:u w:val="single"/>
          <w:lang w:eastAsia="cs-CZ"/>
        </w:rPr>
        <w:lastRenderedPageBreak/>
        <w:t>Předběžný rozpočet projektu</w:t>
      </w:r>
    </w:p>
    <w:p w:rsidR="00603AF2" w:rsidRPr="007D2949" w:rsidRDefault="00603AF2" w:rsidP="00603AF2">
      <w:pPr>
        <w:spacing w:after="0" w:line="240" w:lineRule="auto"/>
        <w:jc w:val="center"/>
        <w:rPr>
          <w:rFonts w:ascii="Arial" w:eastAsia="Times New Roman" w:hAnsi="Arial" w:cs="Arial"/>
          <w:u w:val="single"/>
          <w:lang w:eastAsia="cs-CZ"/>
        </w:rPr>
      </w:pPr>
    </w:p>
    <w:p w:rsidR="00603AF2" w:rsidRPr="007D2949" w:rsidRDefault="00603AF2" w:rsidP="00603AF2">
      <w:pPr>
        <w:spacing w:after="0" w:line="240" w:lineRule="auto"/>
        <w:jc w:val="center"/>
        <w:rPr>
          <w:rFonts w:ascii="Arial" w:eastAsia="Times New Roman" w:hAnsi="Arial" w:cs="Arial"/>
          <w:b/>
          <w:lang w:eastAsia="cs-CZ"/>
        </w:rPr>
      </w:pPr>
      <w:r w:rsidRPr="007D2949">
        <w:rPr>
          <w:rFonts w:ascii="Arial" w:eastAsia="Times New Roman" w:hAnsi="Arial" w:cs="Arial"/>
          <w:b/>
          <w:u w:val="single"/>
          <w:lang w:eastAsia="cs-CZ"/>
        </w:rPr>
        <w:t>Předpokládané náklady:</w:t>
      </w:r>
    </w:p>
    <w:p w:rsidR="00603AF2" w:rsidRPr="00D07186" w:rsidRDefault="00603AF2" w:rsidP="00603AF2">
      <w:pPr>
        <w:numPr>
          <w:ilvl w:val="0"/>
          <w:numId w:val="1"/>
        </w:numPr>
        <w:tabs>
          <w:tab w:val="num" w:pos="360"/>
        </w:tabs>
        <w:spacing w:after="0" w:line="240" w:lineRule="auto"/>
        <w:ind w:hanging="720"/>
        <w:rPr>
          <w:rFonts w:ascii="Arial" w:eastAsia="Times New Roman" w:hAnsi="Arial" w:cs="Arial"/>
          <w:i/>
          <w:lang w:eastAsia="cs-CZ"/>
        </w:rPr>
      </w:pPr>
      <w:r w:rsidRPr="007D2949">
        <w:rPr>
          <w:rFonts w:ascii="Arial" w:eastAsia="Times New Roman" w:hAnsi="Arial" w:cs="Arial"/>
          <w:lang w:eastAsia="cs-CZ"/>
        </w:rPr>
        <w:t xml:space="preserve">mzdy a </w:t>
      </w:r>
      <w:r>
        <w:rPr>
          <w:rFonts w:ascii="Arial" w:eastAsia="Times New Roman" w:hAnsi="Arial" w:cs="Arial"/>
          <w:lang w:eastAsia="cs-CZ"/>
        </w:rPr>
        <w:t>osobní náklady pořadatele</w:t>
      </w:r>
      <w:r>
        <w:rPr>
          <w:rFonts w:ascii="Arial" w:eastAsia="Times New Roman" w:hAnsi="Arial" w:cs="Arial"/>
          <w:lang w:eastAsia="cs-CZ"/>
        </w:rPr>
        <w:tab/>
      </w:r>
      <w:r>
        <w:rPr>
          <w:rFonts w:ascii="Arial" w:eastAsia="Times New Roman" w:hAnsi="Arial" w:cs="Arial"/>
          <w:lang w:eastAsia="cs-CZ"/>
        </w:rPr>
        <w:tab/>
        <w:t>50 000 Kč</w:t>
      </w:r>
    </w:p>
    <w:p w:rsidR="00603AF2" w:rsidRPr="00CA79A0" w:rsidRDefault="00603AF2" w:rsidP="00603AF2">
      <w:pPr>
        <w:spacing w:after="0" w:line="240" w:lineRule="auto"/>
        <w:ind w:left="720"/>
        <w:rPr>
          <w:rFonts w:ascii="Arial" w:eastAsia="Times New Roman" w:hAnsi="Arial" w:cs="Arial"/>
          <w:i/>
          <w:lang w:eastAsia="cs-CZ"/>
        </w:rPr>
      </w:pPr>
      <w:r w:rsidRPr="007D2949">
        <w:rPr>
          <w:rFonts w:ascii="Arial" w:eastAsia="Times New Roman" w:hAnsi="Arial" w:cs="Arial"/>
          <w:i/>
          <w:sz w:val="20"/>
          <w:szCs w:val="20"/>
          <w:lang w:eastAsia="cs-CZ"/>
        </w:rPr>
        <w:t>(nelze hradit z grantu)</w:t>
      </w:r>
    </w:p>
    <w:p w:rsidR="00603AF2" w:rsidRPr="007D2949" w:rsidRDefault="00603AF2" w:rsidP="00603AF2">
      <w:pPr>
        <w:numPr>
          <w:ilvl w:val="0"/>
          <w:numId w:val="1"/>
        </w:numPr>
        <w:tabs>
          <w:tab w:val="num" w:pos="360"/>
        </w:tabs>
        <w:spacing w:after="0" w:line="240" w:lineRule="auto"/>
        <w:ind w:hanging="720"/>
        <w:rPr>
          <w:rFonts w:ascii="Arial" w:eastAsia="Times New Roman" w:hAnsi="Arial" w:cs="Arial"/>
          <w:i/>
          <w:lang w:eastAsia="cs-CZ"/>
        </w:rPr>
      </w:pPr>
      <w:r>
        <w:rPr>
          <w:rFonts w:ascii="Arial" w:eastAsia="Times New Roman" w:hAnsi="Arial" w:cs="Arial"/>
          <w:lang w:eastAsia="cs-CZ"/>
        </w:rPr>
        <w:t>propagace</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31 500 Kč</w:t>
      </w:r>
    </w:p>
    <w:p w:rsidR="00603AF2" w:rsidRPr="00CA79A0" w:rsidRDefault="00603AF2" w:rsidP="00603AF2">
      <w:pPr>
        <w:numPr>
          <w:ilvl w:val="0"/>
          <w:numId w:val="1"/>
        </w:numPr>
        <w:tabs>
          <w:tab w:val="num" w:pos="360"/>
        </w:tabs>
        <w:spacing w:after="0" w:line="240" w:lineRule="auto"/>
        <w:ind w:hanging="720"/>
        <w:rPr>
          <w:rFonts w:ascii="Arial" w:eastAsia="Times New Roman" w:hAnsi="Arial" w:cs="Arial"/>
          <w:i/>
          <w:lang w:eastAsia="cs-CZ"/>
        </w:rPr>
      </w:pPr>
      <w:r>
        <w:rPr>
          <w:rFonts w:ascii="Arial" w:eastAsia="Times New Roman" w:hAnsi="Arial" w:cs="Arial"/>
          <w:lang w:eastAsia="cs-CZ"/>
        </w:rPr>
        <w:t>honoráře účinkujícím</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88 500 Kč</w:t>
      </w:r>
    </w:p>
    <w:p w:rsidR="00603AF2" w:rsidRPr="00CA79A0" w:rsidRDefault="00603AF2" w:rsidP="00603AF2">
      <w:pPr>
        <w:tabs>
          <w:tab w:val="left" w:pos="360"/>
        </w:tabs>
        <w:spacing w:after="0" w:line="240" w:lineRule="auto"/>
        <w:rPr>
          <w:rFonts w:ascii="Arial" w:eastAsia="Times New Roman" w:hAnsi="Arial" w:cs="Arial"/>
          <w:i/>
          <w:lang w:eastAsia="cs-CZ"/>
        </w:rPr>
      </w:pPr>
      <w:r w:rsidRPr="007D2949">
        <w:rPr>
          <w:rFonts w:ascii="Arial" w:eastAsia="Times New Roman" w:hAnsi="Arial" w:cs="Arial"/>
          <w:i/>
          <w:sz w:val="20"/>
          <w:szCs w:val="20"/>
          <w:lang w:eastAsia="cs-CZ"/>
        </w:rPr>
        <w:t>(lze hradit z grantu jen do výše stanové smlouvou)</w:t>
      </w:r>
    </w:p>
    <w:p w:rsidR="00603AF2" w:rsidRPr="007D2949" w:rsidRDefault="00603AF2" w:rsidP="00603AF2">
      <w:pPr>
        <w:numPr>
          <w:ilvl w:val="0"/>
          <w:numId w:val="1"/>
        </w:numPr>
        <w:tabs>
          <w:tab w:val="num" w:pos="360"/>
        </w:tabs>
        <w:spacing w:after="0" w:line="240" w:lineRule="auto"/>
        <w:ind w:hanging="720"/>
        <w:rPr>
          <w:rFonts w:ascii="Arial" w:eastAsia="Times New Roman" w:hAnsi="Arial" w:cs="Arial"/>
          <w:lang w:eastAsia="cs-CZ"/>
        </w:rPr>
      </w:pPr>
      <w:r w:rsidRPr="007D2949">
        <w:rPr>
          <w:rFonts w:ascii="Arial" w:eastAsia="Times New Roman" w:hAnsi="Arial" w:cs="Arial"/>
          <w:lang w:eastAsia="cs-CZ"/>
        </w:rPr>
        <w:t>cestovné účinkujících</w:t>
      </w:r>
      <w:r>
        <w:rPr>
          <w:rFonts w:ascii="Arial" w:eastAsia="Times New Roman" w:hAnsi="Arial" w:cs="Arial"/>
          <w:lang w:eastAsia="cs-CZ"/>
        </w:rPr>
        <w:t>…………………………………………………………</w:t>
      </w:r>
      <w:r w:rsidRPr="007D2949">
        <w:rPr>
          <w:rFonts w:ascii="Arial" w:eastAsia="Times New Roman" w:hAnsi="Arial" w:cs="Arial"/>
          <w:lang w:eastAsia="cs-CZ"/>
        </w:rPr>
        <w:t>……………………</w:t>
      </w:r>
    </w:p>
    <w:p w:rsidR="00603AF2" w:rsidRPr="007D2949" w:rsidRDefault="00603AF2" w:rsidP="00603AF2">
      <w:pPr>
        <w:numPr>
          <w:ilvl w:val="0"/>
          <w:numId w:val="1"/>
        </w:numPr>
        <w:tabs>
          <w:tab w:val="num" w:pos="360"/>
        </w:tabs>
        <w:spacing w:after="0" w:line="240" w:lineRule="auto"/>
        <w:ind w:hanging="720"/>
        <w:rPr>
          <w:rFonts w:ascii="Arial" w:eastAsia="Times New Roman" w:hAnsi="Arial" w:cs="Arial"/>
          <w:lang w:eastAsia="cs-CZ"/>
        </w:rPr>
      </w:pPr>
      <w:r w:rsidRPr="007D2949">
        <w:rPr>
          <w:rFonts w:ascii="Arial" w:eastAsia="Times New Roman" w:hAnsi="Arial" w:cs="Arial"/>
          <w:lang w:eastAsia="cs-CZ"/>
        </w:rPr>
        <w:t xml:space="preserve">odměny lektorů, poroty, </w:t>
      </w:r>
      <w:proofErr w:type="spellStart"/>
      <w:r w:rsidRPr="007D2949">
        <w:rPr>
          <w:rFonts w:ascii="Arial" w:eastAsia="Times New Roman" w:hAnsi="Arial" w:cs="Arial"/>
          <w:lang w:eastAsia="cs-CZ"/>
        </w:rPr>
        <w:t>a</w:t>
      </w:r>
      <w:r>
        <w:rPr>
          <w:rFonts w:ascii="Arial" w:eastAsia="Times New Roman" w:hAnsi="Arial" w:cs="Arial"/>
          <w:lang w:eastAsia="cs-CZ"/>
        </w:rPr>
        <w:t>pod</w:t>
      </w:r>
      <w:proofErr w:type="spellEnd"/>
      <w:r>
        <w:rPr>
          <w:rFonts w:ascii="Arial" w:eastAsia="Times New Roman" w:hAnsi="Arial" w:cs="Arial"/>
          <w:lang w:eastAsia="cs-CZ"/>
        </w:rPr>
        <w:t>……………………………………………</w:t>
      </w:r>
      <w:proofErr w:type="gramStart"/>
      <w:r>
        <w:rPr>
          <w:rFonts w:ascii="Arial" w:eastAsia="Times New Roman" w:hAnsi="Arial" w:cs="Arial"/>
          <w:lang w:eastAsia="cs-CZ"/>
        </w:rPr>
        <w:t>…..</w:t>
      </w:r>
      <w:r w:rsidRPr="007D2949">
        <w:rPr>
          <w:rFonts w:ascii="Arial" w:eastAsia="Times New Roman" w:hAnsi="Arial" w:cs="Arial"/>
          <w:lang w:eastAsia="cs-CZ"/>
        </w:rPr>
        <w:t>…</w:t>
      </w:r>
      <w:proofErr w:type="gramEnd"/>
      <w:r w:rsidRPr="007D2949">
        <w:rPr>
          <w:rFonts w:ascii="Arial" w:eastAsia="Times New Roman" w:hAnsi="Arial" w:cs="Arial"/>
          <w:lang w:eastAsia="cs-CZ"/>
        </w:rPr>
        <w:t>…………………</w:t>
      </w:r>
    </w:p>
    <w:p w:rsidR="00603AF2" w:rsidRPr="007D2949" w:rsidRDefault="00603AF2" w:rsidP="00603AF2">
      <w:pPr>
        <w:numPr>
          <w:ilvl w:val="0"/>
          <w:numId w:val="1"/>
        </w:numPr>
        <w:tabs>
          <w:tab w:val="num" w:pos="360"/>
        </w:tabs>
        <w:spacing w:after="0" w:line="240" w:lineRule="auto"/>
        <w:ind w:hanging="720"/>
        <w:rPr>
          <w:rFonts w:ascii="Arial" w:eastAsia="Times New Roman" w:hAnsi="Arial" w:cs="Arial"/>
          <w:lang w:eastAsia="cs-CZ"/>
        </w:rPr>
      </w:pPr>
      <w:r>
        <w:rPr>
          <w:rFonts w:ascii="Arial" w:eastAsia="Times New Roman" w:hAnsi="Arial" w:cs="Arial"/>
          <w:lang w:eastAsia="cs-CZ"/>
        </w:rPr>
        <w:t>ubytování………………………………………………………………………</w:t>
      </w:r>
      <w:r w:rsidRPr="007D2949">
        <w:rPr>
          <w:rFonts w:ascii="Arial" w:eastAsia="Times New Roman" w:hAnsi="Arial" w:cs="Arial"/>
          <w:lang w:eastAsia="cs-CZ"/>
        </w:rPr>
        <w:t>……………………</w:t>
      </w:r>
    </w:p>
    <w:p w:rsidR="00603AF2" w:rsidRPr="007D2949" w:rsidRDefault="00603AF2" w:rsidP="00603AF2">
      <w:pPr>
        <w:numPr>
          <w:ilvl w:val="0"/>
          <w:numId w:val="1"/>
        </w:numPr>
        <w:tabs>
          <w:tab w:val="num" w:pos="360"/>
        </w:tabs>
        <w:spacing w:after="0" w:line="240" w:lineRule="auto"/>
        <w:ind w:hanging="720"/>
        <w:rPr>
          <w:rFonts w:ascii="Arial" w:eastAsia="Times New Roman" w:hAnsi="Arial" w:cs="Arial"/>
          <w:i/>
          <w:lang w:eastAsia="cs-CZ"/>
        </w:rPr>
      </w:pPr>
      <w:r>
        <w:rPr>
          <w:rFonts w:ascii="Arial" w:eastAsia="Times New Roman" w:hAnsi="Arial" w:cs="Arial"/>
          <w:lang w:eastAsia="cs-CZ"/>
        </w:rPr>
        <w:t>stravování, občerstvení………………………………………………………</w:t>
      </w:r>
      <w:r w:rsidRPr="007D2949">
        <w:rPr>
          <w:rFonts w:ascii="Arial" w:eastAsia="Times New Roman" w:hAnsi="Arial" w:cs="Arial"/>
          <w:lang w:eastAsia="cs-CZ"/>
        </w:rPr>
        <w:t>……………………</w:t>
      </w:r>
    </w:p>
    <w:p w:rsidR="00603AF2" w:rsidRPr="007D2949" w:rsidRDefault="00603AF2" w:rsidP="00603AF2">
      <w:pPr>
        <w:tabs>
          <w:tab w:val="left" w:pos="360"/>
        </w:tabs>
        <w:spacing w:after="0" w:line="240" w:lineRule="auto"/>
        <w:rPr>
          <w:rFonts w:ascii="Arial" w:eastAsia="Times New Roman" w:hAnsi="Arial" w:cs="Arial"/>
          <w:i/>
          <w:sz w:val="20"/>
          <w:szCs w:val="20"/>
          <w:lang w:eastAsia="cs-CZ"/>
        </w:rPr>
      </w:pPr>
      <w:r w:rsidRPr="007D2949">
        <w:rPr>
          <w:rFonts w:ascii="Arial" w:eastAsia="Times New Roman" w:hAnsi="Arial" w:cs="Arial"/>
          <w:sz w:val="20"/>
          <w:szCs w:val="20"/>
          <w:lang w:eastAsia="cs-CZ"/>
        </w:rPr>
        <w:t>(</w:t>
      </w:r>
      <w:r w:rsidRPr="007D2949">
        <w:rPr>
          <w:rFonts w:ascii="Arial" w:eastAsia="Times New Roman" w:hAnsi="Arial" w:cs="Arial"/>
          <w:i/>
          <w:sz w:val="20"/>
          <w:szCs w:val="20"/>
          <w:lang w:eastAsia="cs-CZ"/>
        </w:rPr>
        <w:t>nelze hradit z grantu)</w:t>
      </w:r>
    </w:p>
    <w:p w:rsidR="00603AF2" w:rsidRPr="007D2949" w:rsidRDefault="00603AF2" w:rsidP="00603AF2">
      <w:pPr>
        <w:numPr>
          <w:ilvl w:val="0"/>
          <w:numId w:val="1"/>
        </w:numPr>
        <w:tabs>
          <w:tab w:val="num" w:pos="360"/>
        </w:tabs>
        <w:spacing w:after="0" w:line="240" w:lineRule="auto"/>
        <w:ind w:hanging="720"/>
        <w:rPr>
          <w:rFonts w:ascii="Arial" w:eastAsia="Times New Roman" w:hAnsi="Arial" w:cs="Arial"/>
          <w:lang w:eastAsia="cs-CZ"/>
        </w:rPr>
      </w:pPr>
      <w:r w:rsidRPr="007D2949">
        <w:rPr>
          <w:rFonts w:ascii="Arial" w:eastAsia="Times New Roman" w:hAnsi="Arial" w:cs="Arial"/>
          <w:lang w:eastAsia="cs-CZ"/>
        </w:rPr>
        <w:t>nákup materiálu</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13 000 Kč</w:t>
      </w:r>
    </w:p>
    <w:p w:rsidR="00603AF2" w:rsidRPr="007D2949" w:rsidRDefault="00603AF2" w:rsidP="00603AF2">
      <w:pPr>
        <w:numPr>
          <w:ilvl w:val="0"/>
          <w:numId w:val="1"/>
        </w:numPr>
        <w:tabs>
          <w:tab w:val="num" w:pos="360"/>
        </w:tabs>
        <w:spacing w:after="0" w:line="240" w:lineRule="auto"/>
        <w:ind w:hanging="720"/>
        <w:rPr>
          <w:rFonts w:ascii="Arial" w:eastAsia="Times New Roman" w:hAnsi="Arial" w:cs="Arial"/>
          <w:lang w:eastAsia="cs-CZ"/>
        </w:rPr>
      </w:pPr>
      <w:r>
        <w:rPr>
          <w:rFonts w:ascii="Arial" w:eastAsia="Times New Roman" w:hAnsi="Arial" w:cs="Arial"/>
          <w:lang w:eastAsia="cs-CZ"/>
        </w:rPr>
        <w:t>věcné ceny do soutěží……………………………………………………</w:t>
      </w:r>
      <w:proofErr w:type="gramStart"/>
      <w:r>
        <w:rPr>
          <w:rFonts w:ascii="Arial" w:eastAsia="Times New Roman" w:hAnsi="Arial" w:cs="Arial"/>
          <w:lang w:eastAsia="cs-CZ"/>
        </w:rPr>
        <w:t>…..</w:t>
      </w:r>
      <w:r w:rsidRPr="007D2949">
        <w:rPr>
          <w:rFonts w:ascii="Arial" w:eastAsia="Times New Roman" w:hAnsi="Arial" w:cs="Arial"/>
          <w:lang w:eastAsia="cs-CZ"/>
        </w:rPr>
        <w:t>…</w:t>
      </w:r>
      <w:proofErr w:type="gramEnd"/>
      <w:r w:rsidRPr="007D2949">
        <w:rPr>
          <w:rFonts w:ascii="Arial" w:eastAsia="Times New Roman" w:hAnsi="Arial" w:cs="Arial"/>
          <w:lang w:eastAsia="cs-CZ"/>
        </w:rPr>
        <w:t>…………………</w:t>
      </w:r>
    </w:p>
    <w:p w:rsidR="00603AF2" w:rsidRPr="007D2949" w:rsidRDefault="00603AF2" w:rsidP="00603AF2">
      <w:pPr>
        <w:numPr>
          <w:ilvl w:val="0"/>
          <w:numId w:val="1"/>
        </w:numPr>
        <w:tabs>
          <w:tab w:val="num" w:pos="360"/>
        </w:tabs>
        <w:spacing w:after="0" w:line="240" w:lineRule="auto"/>
        <w:ind w:hanging="720"/>
        <w:rPr>
          <w:rFonts w:ascii="Arial" w:eastAsia="Times New Roman" w:hAnsi="Arial" w:cs="Arial"/>
          <w:lang w:eastAsia="cs-CZ"/>
        </w:rPr>
      </w:pPr>
      <w:r>
        <w:rPr>
          <w:rFonts w:ascii="Arial" w:eastAsia="Times New Roman" w:hAnsi="Arial" w:cs="Arial"/>
          <w:lang w:eastAsia="cs-CZ"/>
        </w:rPr>
        <w:t>technické zabezpečení:</w:t>
      </w:r>
    </w:p>
    <w:p w:rsidR="00603AF2" w:rsidRPr="007D2949" w:rsidRDefault="00603AF2" w:rsidP="00603AF2">
      <w:pPr>
        <w:spacing w:after="0" w:line="240" w:lineRule="auto"/>
        <w:ind w:firstLine="360"/>
        <w:rPr>
          <w:rFonts w:ascii="Arial" w:eastAsia="Times New Roman" w:hAnsi="Arial" w:cs="Arial"/>
          <w:lang w:eastAsia="cs-CZ"/>
        </w:rPr>
      </w:pPr>
      <w:r>
        <w:rPr>
          <w:rFonts w:ascii="Arial" w:eastAsia="Times New Roman" w:hAnsi="Arial" w:cs="Arial"/>
          <w:lang w:eastAsia="cs-CZ"/>
        </w:rPr>
        <w:t>doprava……………</w:t>
      </w:r>
      <w:proofErr w:type="gramStart"/>
      <w:r>
        <w:rPr>
          <w:rFonts w:ascii="Arial" w:eastAsia="Times New Roman" w:hAnsi="Arial" w:cs="Arial"/>
          <w:lang w:eastAsia="cs-CZ"/>
        </w:rPr>
        <w:t>…...</w:t>
      </w:r>
      <w:r w:rsidRPr="007D2949">
        <w:rPr>
          <w:rFonts w:ascii="Arial" w:eastAsia="Times New Roman" w:hAnsi="Arial" w:cs="Arial"/>
          <w:lang w:eastAsia="cs-CZ"/>
        </w:rPr>
        <w:t>…</w:t>
      </w:r>
      <w:proofErr w:type="gramEnd"/>
      <w:r w:rsidRPr="007D2949">
        <w:rPr>
          <w:rFonts w:ascii="Arial" w:eastAsia="Times New Roman" w:hAnsi="Arial" w:cs="Arial"/>
          <w:lang w:eastAsia="cs-CZ"/>
        </w:rPr>
        <w:t>…………………</w:t>
      </w:r>
      <w:r>
        <w:rPr>
          <w:rFonts w:ascii="Arial" w:eastAsia="Times New Roman" w:hAnsi="Arial" w:cs="Arial"/>
          <w:lang w:eastAsia="cs-CZ"/>
        </w:rPr>
        <w:t>………………………………………………………</w:t>
      </w:r>
    </w:p>
    <w:p w:rsidR="00603AF2" w:rsidRPr="007D2949" w:rsidRDefault="00603AF2" w:rsidP="00603AF2">
      <w:pPr>
        <w:spacing w:after="0" w:line="240" w:lineRule="auto"/>
        <w:ind w:left="360"/>
        <w:rPr>
          <w:rFonts w:ascii="Arial" w:eastAsia="Times New Roman" w:hAnsi="Arial" w:cs="Arial"/>
          <w:lang w:eastAsia="cs-CZ"/>
        </w:rPr>
      </w:pPr>
      <w:r w:rsidRPr="007D2949">
        <w:rPr>
          <w:rFonts w:ascii="Arial" w:eastAsia="Times New Roman" w:hAnsi="Arial" w:cs="Arial"/>
          <w:lang w:eastAsia="cs-CZ"/>
        </w:rPr>
        <w:t>ozvučení, osvětlení</w:t>
      </w:r>
      <w:r>
        <w:rPr>
          <w:rFonts w:ascii="Arial" w:eastAsia="Times New Roman" w:hAnsi="Arial" w:cs="Arial"/>
          <w:lang w:eastAsia="cs-CZ"/>
        </w:rPr>
        <w:t>……………………………………………………………</w:t>
      </w:r>
      <w:r w:rsidRPr="007D2949">
        <w:rPr>
          <w:rFonts w:ascii="Arial" w:eastAsia="Times New Roman" w:hAnsi="Arial" w:cs="Arial"/>
          <w:lang w:eastAsia="cs-CZ"/>
        </w:rPr>
        <w:t>……………………</w:t>
      </w:r>
    </w:p>
    <w:p w:rsidR="00603AF2" w:rsidRPr="007D2949" w:rsidRDefault="00603AF2" w:rsidP="00603AF2">
      <w:pPr>
        <w:spacing w:after="0" w:line="240" w:lineRule="auto"/>
        <w:ind w:left="360"/>
        <w:rPr>
          <w:rFonts w:ascii="Arial" w:eastAsia="Times New Roman" w:hAnsi="Arial" w:cs="Arial"/>
          <w:lang w:eastAsia="cs-CZ"/>
        </w:rPr>
      </w:pPr>
      <w:r w:rsidRPr="007D2949">
        <w:rPr>
          <w:rFonts w:ascii="Arial" w:eastAsia="Times New Roman" w:hAnsi="Arial" w:cs="Arial"/>
          <w:lang w:eastAsia="cs-CZ"/>
        </w:rPr>
        <w:t>pronájmy prostor a techniky</w:t>
      </w:r>
      <w:r>
        <w:rPr>
          <w:rFonts w:ascii="Arial" w:eastAsia="Times New Roman" w:hAnsi="Arial" w:cs="Arial"/>
          <w:lang w:eastAsia="cs-CZ"/>
        </w:rPr>
        <w:t>………………………………………………….</w:t>
      </w:r>
      <w:r w:rsidRPr="007D2949">
        <w:rPr>
          <w:rFonts w:ascii="Arial" w:eastAsia="Times New Roman" w:hAnsi="Arial" w:cs="Arial"/>
          <w:lang w:eastAsia="cs-CZ"/>
        </w:rPr>
        <w:t>……………………</w:t>
      </w:r>
    </w:p>
    <w:p w:rsidR="00603AF2" w:rsidRPr="007D2949" w:rsidRDefault="00603AF2" w:rsidP="00603AF2">
      <w:pPr>
        <w:spacing w:after="0" w:line="240" w:lineRule="auto"/>
        <w:ind w:left="360"/>
        <w:rPr>
          <w:rFonts w:ascii="Arial" w:eastAsia="Times New Roman" w:hAnsi="Arial" w:cs="Arial"/>
          <w:lang w:eastAsia="cs-CZ"/>
        </w:rPr>
      </w:pPr>
      <w:r w:rsidRPr="007D2949">
        <w:rPr>
          <w:rFonts w:ascii="Arial" w:eastAsia="Times New Roman" w:hAnsi="Arial" w:cs="Arial"/>
          <w:lang w:eastAsia="cs-CZ"/>
        </w:rPr>
        <w:t>poštovné, telefony</w:t>
      </w:r>
      <w:r>
        <w:rPr>
          <w:rFonts w:ascii="Arial" w:eastAsia="Times New Roman" w:hAnsi="Arial" w:cs="Arial"/>
          <w:lang w:eastAsia="cs-CZ"/>
        </w:rPr>
        <w:t>…………………………………………………………….</w:t>
      </w:r>
      <w:r w:rsidRPr="007D2949">
        <w:rPr>
          <w:rFonts w:ascii="Arial" w:eastAsia="Times New Roman" w:hAnsi="Arial" w:cs="Arial"/>
          <w:lang w:eastAsia="cs-CZ"/>
        </w:rPr>
        <w:t>……………………</w:t>
      </w:r>
    </w:p>
    <w:p w:rsidR="00603AF2" w:rsidRDefault="00603AF2" w:rsidP="00603AF2">
      <w:pPr>
        <w:numPr>
          <w:ilvl w:val="0"/>
          <w:numId w:val="1"/>
        </w:numPr>
        <w:tabs>
          <w:tab w:val="num" w:pos="360"/>
        </w:tabs>
        <w:spacing w:after="0" w:line="240" w:lineRule="auto"/>
        <w:ind w:hanging="720"/>
        <w:rPr>
          <w:rFonts w:ascii="Arial" w:eastAsia="Times New Roman" w:hAnsi="Arial" w:cs="Arial"/>
          <w:lang w:eastAsia="cs-CZ"/>
        </w:rPr>
      </w:pPr>
      <w:r w:rsidRPr="007D2949">
        <w:rPr>
          <w:rFonts w:ascii="Arial" w:eastAsia="Times New Roman" w:hAnsi="Arial" w:cs="Arial"/>
          <w:lang w:eastAsia="cs-CZ"/>
        </w:rPr>
        <w:t>jiné náklady</w:t>
      </w:r>
      <w:r>
        <w:rPr>
          <w:rFonts w:ascii="Arial" w:eastAsia="Times New Roman" w:hAnsi="Arial" w:cs="Arial"/>
          <w:lang w:eastAsia="cs-CZ"/>
        </w:rPr>
        <w:t>:</w:t>
      </w:r>
    </w:p>
    <w:p w:rsidR="00603AF2" w:rsidRDefault="00603AF2" w:rsidP="00603AF2">
      <w:pPr>
        <w:spacing w:after="0" w:line="240" w:lineRule="auto"/>
        <w:ind w:left="720"/>
        <w:rPr>
          <w:rFonts w:ascii="Arial" w:eastAsia="Times New Roman" w:hAnsi="Arial" w:cs="Arial"/>
          <w:lang w:eastAsia="cs-CZ"/>
        </w:rPr>
      </w:pPr>
      <w:r>
        <w:rPr>
          <w:rFonts w:ascii="Arial" w:eastAsia="Times New Roman" w:hAnsi="Arial" w:cs="Arial"/>
          <w:lang w:eastAsia="cs-CZ"/>
        </w:rPr>
        <w:t>Studijní materiály</w:t>
      </w:r>
    </w:p>
    <w:p w:rsidR="00603AF2" w:rsidRDefault="00603AF2" w:rsidP="00603AF2">
      <w:pPr>
        <w:spacing w:after="0" w:line="240" w:lineRule="auto"/>
        <w:ind w:left="720"/>
        <w:rPr>
          <w:rFonts w:ascii="Arial" w:eastAsia="Times New Roman" w:hAnsi="Arial" w:cs="Arial"/>
          <w:lang w:eastAsia="cs-CZ"/>
        </w:rPr>
      </w:pPr>
      <w:r w:rsidRPr="006D3088">
        <w:rPr>
          <w:rFonts w:ascii="Arial" w:eastAsia="Times New Roman" w:hAnsi="Arial" w:cs="Arial"/>
          <w:lang w:eastAsia="cs-CZ"/>
        </w:rPr>
        <w:t xml:space="preserve">(předplatné časopisů věnujících </w:t>
      </w:r>
    </w:p>
    <w:p w:rsidR="00603AF2" w:rsidRDefault="00603AF2" w:rsidP="00603AF2">
      <w:pPr>
        <w:spacing w:after="0" w:line="240" w:lineRule="auto"/>
        <w:ind w:left="720"/>
        <w:rPr>
          <w:rFonts w:ascii="Arial" w:eastAsia="Times New Roman" w:hAnsi="Arial" w:cs="Arial"/>
          <w:lang w:eastAsia="cs-CZ"/>
        </w:rPr>
      </w:pPr>
      <w:proofErr w:type="gramStart"/>
      <w:r w:rsidRPr="006D3088">
        <w:rPr>
          <w:rFonts w:ascii="Arial" w:eastAsia="Times New Roman" w:hAnsi="Arial" w:cs="Arial"/>
          <w:lang w:eastAsia="cs-CZ"/>
        </w:rPr>
        <w:t xml:space="preserve">se kinematografii – </w:t>
      </w:r>
      <w:proofErr w:type="spellStart"/>
      <w:r w:rsidRPr="006D3088">
        <w:rPr>
          <w:rFonts w:ascii="Arial" w:eastAsia="Times New Roman" w:hAnsi="Arial" w:cs="Arial"/>
          <w:lang w:eastAsia="cs-CZ"/>
        </w:rPr>
        <w:t>Cinepur</w:t>
      </w:r>
      <w:proofErr w:type="spellEnd"/>
      <w:proofErr w:type="gramEnd"/>
      <w:r w:rsidRPr="006D3088">
        <w:rPr>
          <w:rFonts w:ascii="Arial" w:eastAsia="Times New Roman" w:hAnsi="Arial" w:cs="Arial"/>
          <w:lang w:eastAsia="cs-CZ"/>
        </w:rPr>
        <w:t xml:space="preserve">, Film a doba, </w:t>
      </w:r>
    </w:p>
    <w:p w:rsidR="00603AF2" w:rsidRPr="006D3088" w:rsidRDefault="00603AF2" w:rsidP="00603AF2">
      <w:pPr>
        <w:spacing w:after="0" w:line="240" w:lineRule="auto"/>
        <w:ind w:left="720"/>
        <w:rPr>
          <w:rFonts w:ascii="Arial" w:eastAsia="Times New Roman" w:hAnsi="Arial" w:cs="Arial"/>
          <w:lang w:eastAsia="cs-CZ"/>
        </w:rPr>
      </w:pPr>
      <w:r w:rsidRPr="006D3088">
        <w:rPr>
          <w:rFonts w:ascii="Arial" w:eastAsia="Times New Roman" w:hAnsi="Arial" w:cs="Arial"/>
          <w:lang w:eastAsia="cs-CZ"/>
        </w:rPr>
        <w:t>odborné knihy, DVD)</w:t>
      </w:r>
      <w:r w:rsidRPr="006D3088">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6D3088">
        <w:rPr>
          <w:rFonts w:ascii="Arial" w:eastAsia="Times New Roman" w:hAnsi="Arial" w:cs="Arial"/>
          <w:lang w:eastAsia="cs-CZ"/>
        </w:rPr>
        <w:t>4</w:t>
      </w:r>
      <w:r>
        <w:rPr>
          <w:rFonts w:ascii="Arial" w:eastAsia="Times New Roman" w:hAnsi="Arial" w:cs="Arial"/>
          <w:lang w:eastAsia="cs-CZ"/>
        </w:rPr>
        <w:t> </w:t>
      </w:r>
      <w:r w:rsidRPr="006D3088">
        <w:rPr>
          <w:rFonts w:ascii="Arial" w:eastAsia="Times New Roman" w:hAnsi="Arial" w:cs="Arial"/>
          <w:lang w:eastAsia="cs-CZ"/>
        </w:rPr>
        <w:t>500</w:t>
      </w:r>
      <w:r>
        <w:rPr>
          <w:rFonts w:ascii="Arial" w:eastAsia="Times New Roman" w:hAnsi="Arial" w:cs="Arial"/>
          <w:lang w:eastAsia="cs-CZ"/>
        </w:rPr>
        <w:t xml:space="preserve"> Kč</w:t>
      </w:r>
    </w:p>
    <w:p w:rsidR="00603AF2" w:rsidRPr="006D3088" w:rsidRDefault="00603AF2" w:rsidP="00603AF2">
      <w:pPr>
        <w:spacing w:after="0" w:line="240" w:lineRule="auto"/>
        <w:ind w:left="720"/>
        <w:rPr>
          <w:rFonts w:ascii="Arial" w:eastAsia="Times New Roman" w:hAnsi="Arial" w:cs="Arial"/>
          <w:lang w:eastAsia="cs-CZ"/>
        </w:rPr>
      </w:pPr>
      <w:r w:rsidRPr="006D3088">
        <w:rPr>
          <w:rFonts w:ascii="Arial" w:eastAsia="Times New Roman" w:hAnsi="Arial" w:cs="Arial"/>
          <w:lang w:eastAsia="cs-CZ"/>
        </w:rPr>
        <w:t>Ubytování lektorů a umělců</w:t>
      </w:r>
      <w:r w:rsidRPr="006D3088">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6D3088">
        <w:rPr>
          <w:rFonts w:ascii="Arial" w:eastAsia="Times New Roman" w:hAnsi="Arial" w:cs="Arial"/>
          <w:lang w:eastAsia="cs-CZ"/>
        </w:rPr>
        <w:t>4</w:t>
      </w:r>
      <w:r>
        <w:rPr>
          <w:rFonts w:ascii="Arial" w:eastAsia="Times New Roman" w:hAnsi="Arial" w:cs="Arial"/>
          <w:lang w:eastAsia="cs-CZ"/>
        </w:rPr>
        <w:t> </w:t>
      </w:r>
      <w:r w:rsidRPr="006D3088">
        <w:rPr>
          <w:rFonts w:ascii="Arial" w:eastAsia="Times New Roman" w:hAnsi="Arial" w:cs="Arial"/>
          <w:lang w:eastAsia="cs-CZ"/>
        </w:rPr>
        <w:t>200</w:t>
      </w:r>
      <w:r>
        <w:rPr>
          <w:rFonts w:ascii="Arial" w:eastAsia="Times New Roman" w:hAnsi="Arial" w:cs="Arial"/>
          <w:lang w:eastAsia="cs-CZ"/>
        </w:rPr>
        <w:t xml:space="preserve"> Kč</w:t>
      </w:r>
    </w:p>
    <w:p w:rsidR="00603AF2" w:rsidRDefault="00603AF2" w:rsidP="00603AF2">
      <w:pPr>
        <w:spacing w:after="0" w:line="240" w:lineRule="auto"/>
        <w:ind w:left="720"/>
        <w:rPr>
          <w:rFonts w:ascii="Arial" w:eastAsia="Times New Roman" w:hAnsi="Arial" w:cs="Arial"/>
          <w:lang w:eastAsia="cs-CZ"/>
        </w:rPr>
      </w:pPr>
      <w:r w:rsidRPr="006D3088">
        <w:rPr>
          <w:rFonts w:ascii="Arial" w:eastAsia="Times New Roman" w:hAnsi="Arial" w:cs="Arial"/>
          <w:lang w:eastAsia="cs-CZ"/>
        </w:rPr>
        <w:t xml:space="preserve">Licence a technické zajištění </w:t>
      </w:r>
    </w:p>
    <w:p w:rsidR="00603AF2" w:rsidRDefault="00603AF2" w:rsidP="00603AF2">
      <w:pPr>
        <w:spacing w:after="0" w:line="240" w:lineRule="auto"/>
        <w:ind w:left="720"/>
        <w:rPr>
          <w:rFonts w:ascii="Arial" w:eastAsia="Times New Roman" w:hAnsi="Arial" w:cs="Arial"/>
          <w:lang w:eastAsia="cs-CZ"/>
        </w:rPr>
      </w:pPr>
      <w:r w:rsidRPr="006D3088">
        <w:rPr>
          <w:rFonts w:ascii="Arial" w:eastAsia="Times New Roman" w:hAnsi="Arial" w:cs="Arial"/>
          <w:lang w:eastAsia="cs-CZ"/>
        </w:rPr>
        <w:t>(projekce, AV performance apod.)</w:t>
      </w:r>
      <w:r w:rsidRPr="006D3088">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6D3088">
        <w:rPr>
          <w:rFonts w:ascii="Arial" w:eastAsia="Times New Roman" w:hAnsi="Arial" w:cs="Arial"/>
          <w:lang w:eastAsia="cs-CZ"/>
        </w:rPr>
        <w:t>14</w:t>
      </w:r>
      <w:r>
        <w:rPr>
          <w:rFonts w:ascii="Arial" w:eastAsia="Times New Roman" w:hAnsi="Arial" w:cs="Arial"/>
          <w:lang w:eastAsia="cs-CZ"/>
        </w:rPr>
        <w:t> </w:t>
      </w:r>
      <w:r w:rsidRPr="006D3088">
        <w:rPr>
          <w:rFonts w:ascii="Arial" w:eastAsia="Times New Roman" w:hAnsi="Arial" w:cs="Arial"/>
          <w:lang w:eastAsia="cs-CZ"/>
        </w:rPr>
        <w:t>200</w:t>
      </w:r>
      <w:r>
        <w:rPr>
          <w:rFonts w:ascii="Arial" w:eastAsia="Times New Roman" w:hAnsi="Arial" w:cs="Arial"/>
          <w:lang w:eastAsia="cs-CZ"/>
        </w:rPr>
        <w:t xml:space="preserve"> Kč</w:t>
      </w:r>
    </w:p>
    <w:p w:rsidR="00603AF2" w:rsidRPr="006D3088" w:rsidRDefault="00603AF2" w:rsidP="00603AF2">
      <w:pPr>
        <w:spacing w:after="0" w:line="240" w:lineRule="auto"/>
        <w:ind w:left="720"/>
        <w:rPr>
          <w:rFonts w:ascii="Arial" w:eastAsia="Times New Roman" w:hAnsi="Arial" w:cs="Arial"/>
          <w:lang w:eastAsia="cs-CZ"/>
        </w:rPr>
      </w:pPr>
      <w:r w:rsidRPr="006D3088">
        <w:rPr>
          <w:rFonts w:ascii="Arial" w:eastAsia="Times New Roman" w:hAnsi="Arial" w:cs="Arial"/>
          <w:lang w:eastAsia="cs-CZ"/>
        </w:rPr>
        <w:t>Nákup fotoaparátu (2 ks) – Canon EOS 100 D</w:t>
      </w:r>
      <w:r w:rsidRPr="006D3088">
        <w:rPr>
          <w:rFonts w:ascii="Arial" w:eastAsia="Times New Roman" w:hAnsi="Arial" w:cs="Arial"/>
          <w:lang w:eastAsia="cs-CZ"/>
        </w:rPr>
        <w:tab/>
        <w:t xml:space="preserve">31 980 </w:t>
      </w:r>
      <w:r>
        <w:rPr>
          <w:rFonts w:ascii="Arial" w:eastAsia="Times New Roman" w:hAnsi="Arial" w:cs="Arial"/>
          <w:lang w:eastAsia="cs-CZ"/>
        </w:rPr>
        <w:t>Kč</w:t>
      </w:r>
    </w:p>
    <w:p w:rsidR="00603AF2" w:rsidRDefault="00603AF2" w:rsidP="00603AF2">
      <w:pPr>
        <w:spacing w:after="0" w:line="240" w:lineRule="auto"/>
        <w:ind w:left="720"/>
        <w:rPr>
          <w:rFonts w:ascii="Arial" w:eastAsia="Times New Roman" w:hAnsi="Arial" w:cs="Arial"/>
          <w:lang w:eastAsia="cs-CZ"/>
        </w:rPr>
      </w:pPr>
      <w:r w:rsidRPr="006D3088">
        <w:rPr>
          <w:rFonts w:ascii="Arial" w:eastAsia="Times New Roman" w:hAnsi="Arial" w:cs="Arial"/>
          <w:lang w:eastAsia="cs-CZ"/>
        </w:rPr>
        <w:t xml:space="preserve">Nákup softwarového vybavení </w:t>
      </w:r>
    </w:p>
    <w:p w:rsidR="00603AF2" w:rsidRPr="006D3088" w:rsidRDefault="00603AF2" w:rsidP="00603AF2">
      <w:pPr>
        <w:spacing w:after="0" w:line="240" w:lineRule="auto"/>
        <w:ind w:left="720"/>
        <w:rPr>
          <w:rFonts w:ascii="Arial" w:eastAsia="Times New Roman" w:hAnsi="Arial" w:cs="Arial"/>
          <w:lang w:eastAsia="cs-CZ"/>
        </w:rPr>
      </w:pPr>
      <w:r w:rsidRPr="006D3088">
        <w:rPr>
          <w:rFonts w:ascii="Arial" w:eastAsia="Times New Roman" w:hAnsi="Arial" w:cs="Arial"/>
          <w:lang w:eastAsia="cs-CZ"/>
        </w:rPr>
        <w:t>(</w:t>
      </w:r>
      <w:proofErr w:type="spellStart"/>
      <w:r w:rsidRPr="006D3088">
        <w:rPr>
          <w:rFonts w:ascii="Arial" w:eastAsia="Times New Roman" w:hAnsi="Arial" w:cs="Arial"/>
          <w:lang w:eastAsia="cs-CZ"/>
        </w:rPr>
        <w:t>Dragonframe</w:t>
      </w:r>
      <w:proofErr w:type="spellEnd"/>
      <w:r w:rsidRPr="006D3088">
        <w:rPr>
          <w:rFonts w:ascii="Arial" w:eastAsia="Times New Roman" w:hAnsi="Arial" w:cs="Arial"/>
          <w:lang w:eastAsia="cs-CZ"/>
        </w:rPr>
        <w:t>, 2 vzdělávací licence)</w:t>
      </w:r>
      <w:r w:rsidRPr="006D3088">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6D3088">
        <w:rPr>
          <w:rFonts w:ascii="Arial" w:eastAsia="Times New Roman" w:hAnsi="Arial" w:cs="Arial"/>
          <w:lang w:eastAsia="cs-CZ"/>
        </w:rPr>
        <w:t>6</w:t>
      </w:r>
      <w:r>
        <w:rPr>
          <w:rFonts w:ascii="Arial" w:eastAsia="Times New Roman" w:hAnsi="Arial" w:cs="Arial"/>
          <w:lang w:eastAsia="cs-CZ"/>
        </w:rPr>
        <w:t> </w:t>
      </w:r>
      <w:r w:rsidRPr="006D3088">
        <w:rPr>
          <w:rFonts w:ascii="Arial" w:eastAsia="Times New Roman" w:hAnsi="Arial" w:cs="Arial"/>
          <w:lang w:eastAsia="cs-CZ"/>
        </w:rPr>
        <w:t>700</w:t>
      </w:r>
      <w:r>
        <w:rPr>
          <w:rFonts w:ascii="Arial" w:eastAsia="Times New Roman" w:hAnsi="Arial" w:cs="Arial"/>
          <w:lang w:eastAsia="cs-CZ"/>
        </w:rPr>
        <w:t xml:space="preserve"> Kč</w:t>
      </w:r>
    </w:p>
    <w:p w:rsidR="00603AF2" w:rsidRPr="007D2949" w:rsidRDefault="00603AF2" w:rsidP="00603AF2">
      <w:pPr>
        <w:spacing w:after="0" w:line="240" w:lineRule="auto"/>
        <w:ind w:left="720"/>
        <w:rPr>
          <w:rFonts w:ascii="Arial" w:eastAsia="Times New Roman" w:hAnsi="Arial" w:cs="Arial"/>
          <w:lang w:eastAsia="cs-CZ"/>
        </w:rPr>
      </w:pPr>
      <w:r w:rsidRPr="006D3088">
        <w:rPr>
          <w:rFonts w:ascii="Arial" w:eastAsia="Times New Roman" w:hAnsi="Arial" w:cs="Arial"/>
          <w:lang w:eastAsia="cs-CZ"/>
        </w:rPr>
        <w:t>Nákup počítače pro realizaci kurzu a workshopů</w:t>
      </w:r>
      <w:r w:rsidRPr="006D3088">
        <w:rPr>
          <w:rFonts w:ascii="Arial" w:eastAsia="Times New Roman" w:hAnsi="Arial" w:cs="Arial"/>
          <w:lang w:eastAsia="cs-CZ"/>
        </w:rPr>
        <w:tab/>
        <w:t>14</w:t>
      </w:r>
      <w:r>
        <w:rPr>
          <w:rFonts w:ascii="Arial" w:eastAsia="Times New Roman" w:hAnsi="Arial" w:cs="Arial"/>
          <w:lang w:eastAsia="cs-CZ"/>
        </w:rPr>
        <w:t> </w:t>
      </w:r>
      <w:r w:rsidRPr="006D3088">
        <w:rPr>
          <w:rFonts w:ascii="Arial" w:eastAsia="Times New Roman" w:hAnsi="Arial" w:cs="Arial"/>
          <w:lang w:eastAsia="cs-CZ"/>
        </w:rPr>
        <w:t>800</w:t>
      </w:r>
      <w:r>
        <w:rPr>
          <w:rFonts w:ascii="Arial" w:eastAsia="Times New Roman" w:hAnsi="Arial" w:cs="Arial"/>
          <w:lang w:eastAsia="cs-CZ"/>
        </w:rPr>
        <w:t xml:space="preserve"> Kč</w:t>
      </w:r>
    </w:p>
    <w:p w:rsidR="00603AF2" w:rsidRPr="007D2949" w:rsidRDefault="00603AF2" w:rsidP="00603AF2">
      <w:pPr>
        <w:spacing w:after="0" w:line="240" w:lineRule="auto"/>
        <w:rPr>
          <w:rFonts w:ascii="Arial" w:eastAsia="Times New Roman" w:hAnsi="Arial" w:cs="Arial"/>
          <w:b/>
          <w:lang w:eastAsia="cs-CZ"/>
        </w:rPr>
      </w:pPr>
    </w:p>
    <w:p w:rsidR="00603AF2" w:rsidRPr="007D2949" w:rsidRDefault="00603AF2" w:rsidP="00603AF2">
      <w:pPr>
        <w:spacing w:after="0" w:line="240" w:lineRule="auto"/>
        <w:rPr>
          <w:rFonts w:ascii="Arial" w:eastAsia="Times New Roman" w:hAnsi="Arial" w:cs="Arial"/>
          <w:b/>
          <w:lang w:eastAsia="cs-CZ"/>
        </w:rPr>
      </w:pPr>
      <w:r>
        <w:rPr>
          <w:rFonts w:ascii="Arial" w:eastAsia="Times New Roman" w:hAnsi="Arial" w:cs="Arial"/>
          <w:b/>
          <w:lang w:eastAsia="cs-CZ"/>
        </w:rPr>
        <w:t>Náklady celkem</w:t>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227 400 Kč</w:t>
      </w:r>
    </w:p>
    <w:p w:rsidR="00603AF2" w:rsidRPr="007D2949" w:rsidRDefault="00603AF2" w:rsidP="00603AF2">
      <w:pPr>
        <w:spacing w:after="0" w:line="240" w:lineRule="auto"/>
        <w:rPr>
          <w:rFonts w:ascii="Arial" w:eastAsia="Times New Roman" w:hAnsi="Arial" w:cs="Arial"/>
          <w:lang w:eastAsia="cs-CZ"/>
        </w:rPr>
      </w:pPr>
      <w:r w:rsidRPr="007D2949">
        <w:rPr>
          <w:rFonts w:ascii="Arial" w:eastAsia="Times New Roman" w:hAnsi="Arial" w:cs="Arial"/>
          <w:lang w:eastAsia="cs-CZ"/>
        </w:rPr>
        <w:tab/>
      </w:r>
    </w:p>
    <w:p w:rsidR="00603AF2" w:rsidRPr="007D2949" w:rsidRDefault="00603AF2" w:rsidP="00603AF2">
      <w:pPr>
        <w:spacing w:after="0" w:line="240" w:lineRule="auto"/>
        <w:jc w:val="center"/>
        <w:rPr>
          <w:rFonts w:ascii="Arial" w:eastAsia="Times New Roman" w:hAnsi="Arial" w:cs="Arial"/>
          <w:b/>
          <w:lang w:eastAsia="cs-CZ"/>
        </w:rPr>
      </w:pPr>
      <w:r w:rsidRPr="007D2949">
        <w:rPr>
          <w:rFonts w:ascii="Arial" w:eastAsia="Times New Roman" w:hAnsi="Arial" w:cs="Arial"/>
          <w:b/>
          <w:u w:val="single"/>
          <w:lang w:eastAsia="cs-CZ"/>
        </w:rPr>
        <w:t>Předpokládané výnosy:</w:t>
      </w:r>
    </w:p>
    <w:p w:rsidR="00603AF2" w:rsidRPr="007D2949" w:rsidRDefault="00603AF2" w:rsidP="00603AF2">
      <w:pPr>
        <w:numPr>
          <w:ilvl w:val="0"/>
          <w:numId w:val="2"/>
        </w:numPr>
        <w:tabs>
          <w:tab w:val="num" w:pos="360"/>
        </w:tabs>
        <w:spacing w:after="0" w:line="240" w:lineRule="auto"/>
        <w:ind w:hanging="720"/>
        <w:rPr>
          <w:rFonts w:ascii="Arial" w:eastAsia="Times New Roman" w:hAnsi="Arial" w:cs="Arial"/>
          <w:lang w:eastAsia="cs-CZ"/>
        </w:rPr>
      </w:pPr>
      <w:r>
        <w:rPr>
          <w:rFonts w:ascii="Arial" w:eastAsia="Times New Roman" w:hAnsi="Arial" w:cs="Arial"/>
          <w:lang w:eastAsia="cs-CZ"/>
        </w:rPr>
        <w:t xml:space="preserve">grant </w:t>
      </w:r>
      <w:proofErr w:type="spellStart"/>
      <w:r>
        <w:rPr>
          <w:rFonts w:ascii="Arial" w:eastAsia="Times New Roman" w:hAnsi="Arial" w:cs="Arial"/>
          <w:lang w:eastAsia="cs-CZ"/>
        </w:rPr>
        <w:t>Pk</w:t>
      </w:r>
      <w:proofErr w:type="spellEnd"/>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D80AAA">
        <w:rPr>
          <w:rFonts w:ascii="Arial" w:eastAsia="Times New Roman" w:hAnsi="Arial" w:cs="Arial"/>
          <w:b/>
          <w:lang w:eastAsia="cs-CZ"/>
        </w:rPr>
        <w:t>19 650 Kč</w:t>
      </w:r>
    </w:p>
    <w:p w:rsidR="00603AF2" w:rsidRPr="007D2949" w:rsidRDefault="00603AF2" w:rsidP="00603AF2">
      <w:pPr>
        <w:numPr>
          <w:ilvl w:val="0"/>
          <w:numId w:val="2"/>
        </w:numPr>
        <w:tabs>
          <w:tab w:val="num" w:pos="360"/>
        </w:tabs>
        <w:spacing w:after="0" w:line="240" w:lineRule="auto"/>
        <w:ind w:hanging="720"/>
        <w:rPr>
          <w:rFonts w:ascii="Arial" w:eastAsia="Times New Roman" w:hAnsi="Arial" w:cs="Arial"/>
          <w:lang w:eastAsia="cs-CZ"/>
        </w:rPr>
      </w:pPr>
      <w:r>
        <w:rPr>
          <w:rFonts w:ascii="Arial" w:eastAsia="Times New Roman" w:hAnsi="Arial" w:cs="Arial"/>
          <w:lang w:eastAsia="cs-CZ"/>
        </w:rPr>
        <w:t>příjmy ze vstupného</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12 500 Kč</w:t>
      </w:r>
    </w:p>
    <w:p w:rsidR="00603AF2" w:rsidRPr="007D2949" w:rsidRDefault="00603AF2" w:rsidP="00603AF2">
      <w:pPr>
        <w:numPr>
          <w:ilvl w:val="0"/>
          <w:numId w:val="2"/>
        </w:numPr>
        <w:tabs>
          <w:tab w:val="num" w:pos="360"/>
        </w:tabs>
        <w:spacing w:after="0" w:line="240" w:lineRule="auto"/>
        <w:ind w:hanging="720"/>
        <w:rPr>
          <w:rFonts w:ascii="Arial" w:eastAsia="Times New Roman" w:hAnsi="Arial" w:cs="Arial"/>
          <w:lang w:eastAsia="cs-CZ"/>
        </w:rPr>
      </w:pPr>
      <w:r w:rsidRPr="007D2949">
        <w:rPr>
          <w:rFonts w:ascii="Arial" w:eastAsia="Times New Roman" w:hAnsi="Arial" w:cs="Arial"/>
          <w:lang w:eastAsia="cs-CZ"/>
        </w:rPr>
        <w:t>příjmy od sponzorů, z</w:t>
      </w:r>
      <w:r>
        <w:rPr>
          <w:rFonts w:ascii="Arial" w:eastAsia="Times New Roman" w:hAnsi="Arial" w:cs="Arial"/>
          <w:lang w:eastAsia="cs-CZ"/>
        </w:rPr>
        <w:t> </w:t>
      </w:r>
      <w:r w:rsidRPr="007D2949">
        <w:rPr>
          <w:rFonts w:ascii="Arial" w:eastAsia="Times New Roman" w:hAnsi="Arial" w:cs="Arial"/>
          <w:lang w:eastAsia="cs-CZ"/>
        </w:rPr>
        <w:t>rekla</w:t>
      </w:r>
      <w:r>
        <w:rPr>
          <w:rFonts w:ascii="Arial" w:eastAsia="Times New Roman" w:hAnsi="Arial" w:cs="Arial"/>
          <w:lang w:eastAsia="cs-CZ"/>
        </w:rPr>
        <w:t>m……………………………………………</w:t>
      </w:r>
      <w:proofErr w:type="gramStart"/>
      <w:r>
        <w:rPr>
          <w:rFonts w:ascii="Arial" w:eastAsia="Times New Roman" w:hAnsi="Arial" w:cs="Arial"/>
          <w:lang w:eastAsia="cs-CZ"/>
        </w:rPr>
        <w:t>…..</w:t>
      </w:r>
      <w:r w:rsidRPr="007D2949">
        <w:rPr>
          <w:rFonts w:ascii="Arial" w:eastAsia="Times New Roman" w:hAnsi="Arial" w:cs="Arial"/>
          <w:lang w:eastAsia="cs-CZ"/>
        </w:rPr>
        <w:t>…</w:t>
      </w:r>
      <w:proofErr w:type="gramEnd"/>
      <w:r w:rsidRPr="007D2949">
        <w:rPr>
          <w:rFonts w:ascii="Arial" w:eastAsia="Times New Roman" w:hAnsi="Arial" w:cs="Arial"/>
          <w:lang w:eastAsia="cs-CZ"/>
        </w:rPr>
        <w:t>…………………</w:t>
      </w:r>
    </w:p>
    <w:p w:rsidR="00603AF2" w:rsidRPr="007D2949" w:rsidRDefault="00603AF2" w:rsidP="00603AF2">
      <w:pPr>
        <w:numPr>
          <w:ilvl w:val="0"/>
          <w:numId w:val="2"/>
        </w:numPr>
        <w:tabs>
          <w:tab w:val="num" w:pos="360"/>
        </w:tabs>
        <w:spacing w:after="0" w:line="240" w:lineRule="auto"/>
        <w:ind w:hanging="720"/>
        <w:rPr>
          <w:rFonts w:ascii="Arial" w:eastAsia="Times New Roman" w:hAnsi="Arial" w:cs="Arial"/>
          <w:lang w:eastAsia="cs-CZ"/>
        </w:rPr>
      </w:pPr>
      <w:r>
        <w:rPr>
          <w:rFonts w:ascii="Arial" w:eastAsia="Times New Roman" w:hAnsi="Arial" w:cs="Arial"/>
          <w:lang w:eastAsia="cs-CZ"/>
        </w:rPr>
        <w:t>vlastní prostředky</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50 000 Kč</w:t>
      </w:r>
    </w:p>
    <w:p w:rsidR="00603AF2" w:rsidRPr="007D2949" w:rsidRDefault="00603AF2" w:rsidP="00603AF2">
      <w:pPr>
        <w:numPr>
          <w:ilvl w:val="0"/>
          <w:numId w:val="2"/>
        </w:numPr>
        <w:tabs>
          <w:tab w:val="num" w:pos="360"/>
        </w:tabs>
        <w:spacing w:after="0" w:line="240" w:lineRule="auto"/>
        <w:ind w:hanging="720"/>
        <w:rPr>
          <w:rFonts w:ascii="Arial" w:eastAsia="Times New Roman" w:hAnsi="Arial" w:cs="Arial"/>
          <w:lang w:eastAsia="cs-CZ"/>
        </w:rPr>
      </w:pPr>
      <w:r>
        <w:rPr>
          <w:rFonts w:ascii="Arial" w:eastAsia="Times New Roman" w:hAnsi="Arial" w:cs="Arial"/>
          <w:lang w:eastAsia="cs-CZ"/>
        </w:rPr>
        <w:t>účastnické poplatky</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33 250 Kč</w:t>
      </w:r>
    </w:p>
    <w:p w:rsidR="00603AF2" w:rsidRPr="007D2949" w:rsidRDefault="00603AF2" w:rsidP="00603AF2">
      <w:pPr>
        <w:numPr>
          <w:ilvl w:val="0"/>
          <w:numId w:val="2"/>
        </w:numPr>
        <w:tabs>
          <w:tab w:val="left" w:pos="360"/>
        </w:tabs>
        <w:spacing w:after="0" w:line="240" w:lineRule="auto"/>
        <w:ind w:left="360"/>
        <w:rPr>
          <w:rFonts w:ascii="Arial" w:eastAsia="Times New Roman" w:hAnsi="Arial" w:cs="Arial"/>
          <w:i/>
          <w:sz w:val="20"/>
          <w:szCs w:val="20"/>
          <w:lang w:eastAsia="cs-CZ"/>
        </w:rPr>
      </w:pPr>
      <w:r w:rsidRPr="007D2949">
        <w:rPr>
          <w:rFonts w:ascii="Arial" w:eastAsia="Times New Roman" w:hAnsi="Arial" w:cs="Arial"/>
          <w:lang w:eastAsia="cs-CZ"/>
        </w:rPr>
        <w:t xml:space="preserve">granty a dotace jiné než od </w:t>
      </w:r>
      <w:proofErr w:type="spellStart"/>
      <w:r w:rsidRPr="007D2949">
        <w:rPr>
          <w:rFonts w:ascii="Arial" w:eastAsia="Times New Roman" w:hAnsi="Arial" w:cs="Arial"/>
          <w:lang w:eastAsia="cs-CZ"/>
        </w:rPr>
        <w:t>Pk</w:t>
      </w:r>
      <w:proofErr w:type="spellEnd"/>
      <w:r w:rsidRPr="007D2949">
        <w:rPr>
          <w:rFonts w:ascii="Arial" w:eastAsia="Times New Roman" w:hAnsi="Arial" w:cs="Arial"/>
          <w:lang w:eastAsia="cs-CZ"/>
        </w:rPr>
        <w:t xml:space="preserve"> </w:t>
      </w:r>
    </w:p>
    <w:p w:rsidR="00603AF2" w:rsidRPr="007D2949" w:rsidRDefault="00603AF2" w:rsidP="00603AF2">
      <w:pPr>
        <w:tabs>
          <w:tab w:val="left" w:pos="360"/>
        </w:tabs>
        <w:spacing w:after="0" w:line="240" w:lineRule="auto"/>
        <w:rPr>
          <w:rFonts w:ascii="Arial" w:eastAsia="Times New Roman" w:hAnsi="Arial" w:cs="Arial"/>
          <w:i/>
          <w:sz w:val="20"/>
          <w:szCs w:val="20"/>
          <w:lang w:eastAsia="cs-CZ"/>
        </w:rPr>
      </w:pPr>
      <w:r w:rsidRPr="007D2949">
        <w:rPr>
          <w:rFonts w:ascii="Arial" w:eastAsia="Times New Roman" w:hAnsi="Arial" w:cs="Arial"/>
          <w:lang w:eastAsia="cs-CZ"/>
        </w:rPr>
        <w:tab/>
      </w:r>
      <w:r w:rsidRPr="007D2949">
        <w:rPr>
          <w:rFonts w:ascii="Arial" w:eastAsia="Times New Roman" w:hAnsi="Arial" w:cs="Arial"/>
          <w:sz w:val="20"/>
          <w:szCs w:val="20"/>
          <w:lang w:eastAsia="cs-CZ"/>
        </w:rPr>
        <w:t>(</w:t>
      </w:r>
      <w:r w:rsidRPr="007D2949">
        <w:rPr>
          <w:rFonts w:ascii="Arial" w:eastAsia="Times New Roman" w:hAnsi="Arial" w:cs="Arial"/>
          <w:i/>
          <w:sz w:val="20"/>
          <w:szCs w:val="20"/>
          <w:lang w:eastAsia="cs-CZ"/>
        </w:rPr>
        <w:t>uveďte, u jakých institucí a o jakou částku bylo nebo bude žádáno, ev. již přidělenou výši)</w:t>
      </w:r>
    </w:p>
    <w:p w:rsidR="00603AF2" w:rsidRPr="007D2949" w:rsidRDefault="00603AF2" w:rsidP="00603AF2">
      <w:pPr>
        <w:numPr>
          <w:ilvl w:val="0"/>
          <w:numId w:val="2"/>
        </w:numPr>
        <w:tabs>
          <w:tab w:val="left" w:pos="360"/>
        </w:tabs>
        <w:spacing w:after="0" w:line="240" w:lineRule="auto"/>
        <w:rPr>
          <w:rFonts w:ascii="Arial" w:eastAsia="Times New Roman" w:hAnsi="Arial" w:cs="Arial"/>
          <w:lang w:eastAsia="cs-CZ"/>
        </w:rPr>
      </w:pPr>
      <w:r>
        <w:rPr>
          <w:rFonts w:ascii="Arial" w:eastAsia="Times New Roman" w:hAnsi="Arial" w:cs="Arial"/>
          <w:lang w:eastAsia="cs-CZ"/>
        </w:rPr>
        <w:t>Ministerstvo kultury ČR</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70 000 Kč</w:t>
      </w:r>
    </w:p>
    <w:p w:rsidR="00603AF2" w:rsidRPr="007D2949" w:rsidRDefault="00603AF2" w:rsidP="00603AF2">
      <w:pPr>
        <w:numPr>
          <w:ilvl w:val="0"/>
          <w:numId w:val="2"/>
        </w:numPr>
        <w:tabs>
          <w:tab w:val="left" w:pos="360"/>
        </w:tabs>
        <w:spacing w:after="0" w:line="240" w:lineRule="auto"/>
        <w:rPr>
          <w:rFonts w:ascii="Arial" w:eastAsia="Times New Roman" w:hAnsi="Arial" w:cs="Arial"/>
          <w:lang w:eastAsia="cs-CZ"/>
        </w:rPr>
      </w:pPr>
      <w:r w:rsidRPr="007D2949">
        <w:rPr>
          <w:rFonts w:ascii="Arial" w:eastAsia="Times New Roman" w:hAnsi="Arial" w:cs="Arial"/>
          <w:lang w:eastAsia="cs-CZ"/>
        </w:rPr>
        <w:t>Ob</w:t>
      </w:r>
      <w:r>
        <w:rPr>
          <w:rFonts w:ascii="Arial" w:eastAsia="Times New Roman" w:hAnsi="Arial" w:cs="Arial"/>
          <w:lang w:eastAsia="cs-CZ"/>
        </w:rPr>
        <w:t>ce a města</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42 000 Kč</w:t>
      </w:r>
    </w:p>
    <w:p w:rsidR="00603AF2" w:rsidRPr="007D2949" w:rsidRDefault="00603AF2" w:rsidP="00603AF2">
      <w:pPr>
        <w:numPr>
          <w:ilvl w:val="0"/>
          <w:numId w:val="2"/>
        </w:numPr>
        <w:tabs>
          <w:tab w:val="left" w:pos="360"/>
        </w:tabs>
        <w:spacing w:after="0" w:line="240" w:lineRule="auto"/>
        <w:rPr>
          <w:rFonts w:ascii="Arial" w:eastAsia="Times New Roman" w:hAnsi="Arial" w:cs="Arial"/>
          <w:lang w:eastAsia="cs-CZ"/>
        </w:rPr>
      </w:pPr>
      <w:r>
        <w:rPr>
          <w:rFonts w:ascii="Arial" w:eastAsia="Times New Roman" w:hAnsi="Arial" w:cs="Arial"/>
          <w:lang w:eastAsia="cs-CZ"/>
        </w:rPr>
        <w:t>Jiné instituce………………………………………………………………</w:t>
      </w:r>
      <w:r w:rsidRPr="007D2949">
        <w:rPr>
          <w:rFonts w:ascii="Arial" w:eastAsia="Times New Roman" w:hAnsi="Arial" w:cs="Arial"/>
          <w:lang w:eastAsia="cs-CZ"/>
        </w:rPr>
        <w:t>……………………</w:t>
      </w:r>
    </w:p>
    <w:p w:rsidR="00603AF2" w:rsidRPr="007D2949" w:rsidRDefault="00603AF2" w:rsidP="00603AF2">
      <w:pPr>
        <w:spacing w:after="0" w:line="240" w:lineRule="auto"/>
        <w:rPr>
          <w:rFonts w:ascii="Arial" w:eastAsia="Times New Roman" w:hAnsi="Arial" w:cs="Arial"/>
          <w:b/>
          <w:lang w:eastAsia="cs-CZ"/>
        </w:rPr>
      </w:pPr>
    </w:p>
    <w:p w:rsidR="00603AF2" w:rsidRPr="007D2949" w:rsidRDefault="00603AF2" w:rsidP="00603AF2">
      <w:pPr>
        <w:spacing w:after="0" w:line="240" w:lineRule="auto"/>
        <w:rPr>
          <w:rFonts w:ascii="Arial" w:eastAsia="Times New Roman" w:hAnsi="Arial" w:cs="Arial"/>
          <w:b/>
          <w:lang w:eastAsia="cs-CZ"/>
        </w:rPr>
      </w:pPr>
      <w:r>
        <w:rPr>
          <w:rFonts w:ascii="Arial" w:eastAsia="Times New Roman" w:hAnsi="Arial" w:cs="Arial"/>
          <w:b/>
          <w:lang w:eastAsia="cs-CZ"/>
        </w:rPr>
        <w:t>Výnosy celkem</w:t>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227 400 Kč</w:t>
      </w:r>
    </w:p>
    <w:p w:rsidR="00603AF2" w:rsidRPr="007D2949" w:rsidRDefault="00603AF2" w:rsidP="00603AF2">
      <w:pPr>
        <w:spacing w:after="0" w:line="240" w:lineRule="auto"/>
        <w:rPr>
          <w:rFonts w:ascii="Arial" w:eastAsia="Times New Roman" w:hAnsi="Arial" w:cs="Arial"/>
          <w:lang w:eastAsia="cs-CZ"/>
        </w:rPr>
      </w:pPr>
    </w:p>
    <w:p w:rsidR="00603AF2" w:rsidRPr="007D2949" w:rsidRDefault="00603AF2" w:rsidP="00603AF2">
      <w:pPr>
        <w:spacing w:after="0" w:line="240" w:lineRule="auto"/>
        <w:rPr>
          <w:rFonts w:ascii="Arial" w:eastAsia="Times New Roman" w:hAnsi="Arial" w:cs="Arial"/>
          <w:b/>
          <w:lang w:eastAsia="cs-CZ"/>
        </w:rPr>
      </w:pPr>
      <w:r w:rsidRPr="007D2949">
        <w:rPr>
          <w:rFonts w:ascii="Arial" w:eastAsia="Times New Roman" w:hAnsi="Arial" w:cs="Arial"/>
          <w:b/>
          <w:u w:val="single"/>
          <w:lang w:eastAsia="cs-CZ"/>
        </w:rPr>
        <w:t xml:space="preserve">Předpokládaný hospodářský </w:t>
      </w:r>
      <w:proofErr w:type="gramStart"/>
      <w:r w:rsidRPr="007D2949">
        <w:rPr>
          <w:rFonts w:ascii="Arial" w:eastAsia="Times New Roman" w:hAnsi="Arial" w:cs="Arial"/>
          <w:b/>
          <w:u w:val="single"/>
          <w:lang w:eastAsia="cs-CZ"/>
        </w:rPr>
        <w:t>výsledek :</w:t>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0 Kč</w:t>
      </w:r>
      <w:proofErr w:type="gramEnd"/>
    </w:p>
    <w:p w:rsidR="004E0835" w:rsidRDefault="00603AF2" w:rsidP="00603AF2">
      <w:r w:rsidRPr="007D2949">
        <w:rPr>
          <w:rFonts w:ascii="Arial" w:eastAsia="Times New Roman" w:hAnsi="Arial" w:cs="Arial"/>
          <w:i/>
          <w:sz w:val="20"/>
          <w:szCs w:val="20"/>
          <w:lang w:eastAsia="cs-CZ"/>
        </w:rPr>
        <w:t>(rozdíl mezi náklady a výnosy</w:t>
      </w:r>
    </w:p>
    <w:sectPr w:rsidR="004E083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D6C" w:rsidRDefault="007C1D6C" w:rsidP="007C1D6C">
      <w:pPr>
        <w:spacing w:after="0" w:line="240" w:lineRule="auto"/>
      </w:pPr>
      <w:r>
        <w:separator/>
      </w:r>
    </w:p>
  </w:endnote>
  <w:endnote w:type="continuationSeparator" w:id="0">
    <w:p w:rsidR="007C1D6C" w:rsidRDefault="007C1D6C" w:rsidP="007C1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D6C" w:rsidRDefault="007C1D6C" w:rsidP="007C1D6C">
      <w:pPr>
        <w:spacing w:after="0" w:line="240" w:lineRule="auto"/>
      </w:pPr>
      <w:r>
        <w:separator/>
      </w:r>
    </w:p>
  </w:footnote>
  <w:footnote w:type="continuationSeparator" w:id="0">
    <w:p w:rsidR="007C1D6C" w:rsidRDefault="007C1D6C" w:rsidP="007C1D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D6C" w:rsidRDefault="007C1D6C">
    <w:pPr>
      <w:pStyle w:val="Zhlav"/>
    </w:pPr>
    <w:r>
      <w:t>Příloha usnesení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nsid w:val="00000003"/>
    <w:multiLevelType w:val="singleLevel"/>
    <w:tmpl w:val="00000003"/>
    <w:name w:val="WW8Num7"/>
    <w:lvl w:ilvl="0">
      <w:start w:val="1"/>
      <w:numFmt w:val="decimal"/>
      <w:lvlText w:val="%1."/>
      <w:lvlJc w:val="left"/>
      <w:pPr>
        <w:tabs>
          <w:tab w:val="num" w:pos="0"/>
        </w:tabs>
        <w:ind w:left="720" w:hanging="360"/>
      </w:pPr>
    </w:lvl>
  </w:abstractNum>
  <w:abstractNum w:abstractNumId="2">
    <w:nsid w:val="1E27761C"/>
    <w:multiLevelType w:val="hybridMultilevel"/>
    <w:tmpl w:val="3906EA70"/>
    <w:lvl w:ilvl="0" w:tplc="04050001">
      <w:start w:val="1"/>
      <w:numFmt w:val="bullet"/>
      <w:lvlText w:val=""/>
      <w:lvlJc w:val="left"/>
      <w:pPr>
        <w:tabs>
          <w:tab w:val="num" w:pos="720"/>
        </w:tabs>
        <w:ind w:left="720" w:hanging="360"/>
      </w:pPr>
      <w:rPr>
        <w:rFonts w:ascii="Symbol" w:hAnsi="Symbol" w:hint="default"/>
      </w:rPr>
    </w:lvl>
    <w:lvl w:ilvl="1" w:tplc="3E8E16D2">
      <w:numFmt w:val="bullet"/>
      <w:lvlText w:val="-"/>
      <w:lvlJc w:val="left"/>
      <w:pPr>
        <w:tabs>
          <w:tab w:val="num" w:pos="1440"/>
        </w:tabs>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478A2FAB"/>
    <w:multiLevelType w:val="hybridMultilevel"/>
    <w:tmpl w:val="3A145E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AF2"/>
    <w:rsid w:val="004F5E30"/>
    <w:rsid w:val="005F0788"/>
    <w:rsid w:val="00603AF2"/>
    <w:rsid w:val="007C1D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3AF2"/>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qFormat/>
    <w:rsid w:val="00603AF2"/>
    <w:pPr>
      <w:suppressAutoHyphens/>
      <w:spacing w:after="0" w:line="240" w:lineRule="auto"/>
    </w:pPr>
    <w:rPr>
      <w:rFonts w:ascii="Times New Roman" w:eastAsia="Arial" w:hAnsi="Times New Roman" w:cs="Times New Roman"/>
      <w:sz w:val="24"/>
      <w:szCs w:val="24"/>
      <w:lang w:eastAsia="ar-SA"/>
    </w:rPr>
  </w:style>
  <w:style w:type="paragraph" w:styleId="Zhlav">
    <w:name w:val="header"/>
    <w:basedOn w:val="Normln"/>
    <w:link w:val="ZhlavChar"/>
    <w:uiPriority w:val="99"/>
    <w:unhideWhenUsed/>
    <w:rsid w:val="007C1D6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1D6C"/>
    <w:rPr>
      <w:rFonts w:ascii="Calibri" w:eastAsia="Calibri" w:hAnsi="Calibri" w:cs="Times New Roman"/>
    </w:rPr>
  </w:style>
  <w:style w:type="paragraph" w:styleId="Zpat">
    <w:name w:val="footer"/>
    <w:basedOn w:val="Normln"/>
    <w:link w:val="ZpatChar"/>
    <w:uiPriority w:val="99"/>
    <w:unhideWhenUsed/>
    <w:rsid w:val="007C1D6C"/>
    <w:pPr>
      <w:tabs>
        <w:tab w:val="center" w:pos="4536"/>
        <w:tab w:val="right" w:pos="9072"/>
      </w:tabs>
      <w:spacing w:after="0" w:line="240" w:lineRule="auto"/>
    </w:pPr>
  </w:style>
  <w:style w:type="character" w:customStyle="1" w:styleId="ZpatChar">
    <w:name w:val="Zápatí Char"/>
    <w:basedOn w:val="Standardnpsmoodstavce"/>
    <w:link w:val="Zpat"/>
    <w:uiPriority w:val="99"/>
    <w:rsid w:val="007C1D6C"/>
    <w:rPr>
      <w:rFonts w:ascii="Calibri" w:eastAsia="Calibri" w:hAnsi="Calibri" w:cs="Times New Roman"/>
    </w:rPr>
  </w:style>
  <w:style w:type="paragraph" w:styleId="Textbubliny">
    <w:name w:val="Balloon Text"/>
    <w:basedOn w:val="Normln"/>
    <w:link w:val="TextbublinyChar"/>
    <w:uiPriority w:val="99"/>
    <w:semiHidden/>
    <w:unhideWhenUsed/>
    <w:rsid w:val="007C1D6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C1D6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3AF2"/>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qFormat/>
    <w:rsid w:val="00603AF2"/>
    <w:pPr>
      <w:suppressAutoHyphens/>
      <w:spacing w:after="0" w:line="240" w:lineRule="auto"/>
    </w:pPr>
    <w:rPr>
      <w:rFonts w:ascii="Times New Roman" w:eastAsia="Arial" w:hAnsi="Times New Roman" w:cs="Times New Roman"/>
      <w:sz w:val="24"/>
      <w:szCs w:val="24"/>
      <w:lang w:eastAsia="ar-SA"/>
    </w:rPr>
  </w:style>
  <w:style w:type="paragraph" w:styleId="Zhlav">
    <w:name w:val="header"/>
    <w:basedOn w:val="Normln"/>
    <w:link w:val="ZhlavChar"/>
    <w:uiPriority w:val="99"/>
    <w:unhideWhenUsed/>
    <w:rsid w:val="007C1D6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1D6C"/>
    <w:rPr>
      <w:rFonts w:ascii="Calibri" w:eastAsia="Calibri" w:hAnsi="Calibri" w:cs="Times New Roman"/>
    </w:rPr>
  </w:style>
  <w:style w:type="paragraph" w:styleId="Zpat">
    <w:name w:val="footer"/>
    <w:basedOn w:val="Normln"/>
    <w:link w:val="ZpatChar"/>
    <w:uiPriority w:val="99"/>
    <w:unhideWhenUsed/>
    <w:rsid w:val="007C1D6C"/>
    <w:pPr>
      <w:tabs>
        <w:tab w:val="center" w:pos="4536"/>
        <w:tab w:val="right" w:pos="9072"/>
      </w:tabs>
      <w:spacing w:after="0" w:line="240" w:lineRule="auto"/>
    </w:pPr>
  </w:style>
  <w:style w:type="character" w:customStyle="1" w:styleId="ZpatChar">
    <w:name w:val="Zápatí Char"/>
    <w:basedOn w:val="Standardnpsmoodstavce"/>
    <w:link w:val="Zpat"/>
    <w:uiPriority w:val="99"/>
    <w:rsid w:val="007C1D6C"/>
    <w:rPr>
      <w:rFonts w:ascii="Calibri" w:eastAsia="Calibri" w:hAnsi="Calibri" w:cs="Times New Roman"/>
    </w:rPr>
  </w:style>
  <w:style w:type="paragraph" w:styleId="Textbubliny">
    <w:name w:val="Balloon Text"/>
    <w:basedOn w:val="Normln"/>
    <w:link w:val="TextbublinyChar"/>
    <w:uiPriority w:val="99"/>
    <w:semiHidden/>
    <w:unhideWhenUsed/>
    <w:rsid w:val="007C1D6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C1D6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1716</Words>
  <Characters>10126</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Břízová Lucie</dc:creator>
  <cp:lastModifiedBy>Břízová Lucie</cp:lastModifiedBy>
  <cp:revision>2</cp:revision>
  <cp:lastPrinted>2015-01-07T09:30:00Z</cp:lastPrinted>
  <dcterms:created xsi:type="dcterms:W3CDTF">2015-01-06T14:58:00Z</dcterms:created>
  <dcterms:modified xsi:type="dcterms:W3CDTF">2015-01-07T09:31:00Z</dcterms:modified>
</cp:coreProperties>
</file>